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A0A3" w14:textId="77777777" w:rsidR="002C3B69" w:rsidRDefault="002C3B69" w:rsidP="00167C65">
      <w:pPr>
        <w:rPr>
          <w:rFonts w:ascii="Times New Roman" w:hAnsi="Times New Roman"/>
          <w:b/>
          <w:color w:val="FF0000"/>
          <w:sz w:val="24"/>
        </w:rPr>
      </w:pPr>
    </w:p>
    <w:p w14:paraId="1DA78135" w14:textId="77777777" w:rsidR="00CE5E8C" w:rsidRPr="001A725D" w:rsidRDefault="00CE5E8C" w:rsidP="00CE5E8C">
      <w:pPr>
        <w:tabs>
          <w:tab w:val="left" w:pos="1086"/>
          <w:tab w:val="left" w:pos="4215"/>
        </w:tabs>
        <w:jc w:val="right"/>
        <w:rPr>
          <w:rFonts w:ascii="Times New Roman" w:hAnsi="Times New Roman"/>
          <w:b/>
          <w:sz w:val="24"/>
        </w:rPr>
      </w:pPr>
      <w:r w:rsidRPr="001A725D">
        <w:rPr>
          <w:rFonts w:ascii="Times New Roman" w:hAnsi="Times New Roman"/>
          <w:b/>
          <w:sz w:val="24"/>
        </w:rPr>
        <w:t>Утверждаю</w:t>
      </w:r>
    </w:p>
    <w:p w14:paraId="3E1488A0" w14:textId="381FF8FE" w:rsidR="00CE5E8C" w:rsidRPr="001A725D" w:rsidRDefault="001013F0" w:rsidP="00CE5E8C">
      <w:pPr>
        <w:tabs>
          <w:tab w:val="left" w:pos="1086"/>
          <w:tab w:val="left" w:pos="4215"/>
        </w:tabs>
        <w:jc w:val="right"/>
        <w:rPr>
          <w:rFonts w:ascii="Times New Roman" w:hAnsi="Times New Roman"/>
          <w:b/>
          <w:sz w:val="24"/>
        </w:rPr>
      </w:pPr>
      <w:r>
        <w:rPr>
          <w:rFonts w:ascii="Times New Roman" w:hAnsi="Times New Roman"/>
          <w:b/>
          <w:sz w:val="24"/>
        </w:rPr>
        <w:t xml:space="preserve">Руководитель </w:t>
      </w:r>
      <w:r w:rsidR="006B17A8">
        <w:rPr>
          <w:rFonts w:ascii="Times New Roman" w:hAnsi="Times New Roman"/>
          <w:b/>
          <w:sz w:val="24"/>
        </w:rPr>
        <w:t>компании</w:t>
      </w:r>
      <w:r>
        <w:rPr>
          <w:rFonts w:ascii="Times New Roman" w:hAnsi="Times New Roman"/>
          <w:b/>
          <w:sz w:val="24"/>
        </w:rPr>
        <w:t>……………</w:t>
      </w:r>
    </w:p>
    <w:p w14:paraId="34CA28B5" w14:textId="4A8AF176" w:rsidR="00CE5E8C" w:rsidRPr="001A725D" w:rsidRDefault="00CE5E8C" w:rsidP="00CE5E8C">
      <w:pPr>
        <w:tabs>
          <w:tab w:val="left" w:pos="1086"/>
          <w:tab w:val="left" w:pos="4215"/>
        </w:tabs>
        <w:jc w:val="right"/>
        <w:rPr>
          <w:rFonts w:ascii="Times New Roman" w:hAnsi="Times New Roman"/>
          <w:b/>
          <w:sz w:val="24"/>
        </w:rPr>
      </w:pPr>
    </w:p>
    <w:p w14:paraId="4A8885A4" w14:textId="26EE3D8F" w:rsidR="00CE5E8C" w:rsidRPr="001A725D" w:rsidRDefault="00CE5E8C" w:rsidP="00CE5E8C">
      <w:pPr>
        <w:tabs>
          <w:tab w:val="left" w:pos="1086"/>
          <w:tab w:val="left" w:pos="4215"/>
        </w:tabs>
        <w:jc w:val="right"/>
        <w:rPr>
          <w:rFonts w:ascii="Times New Roman" w:hAnsi="Times New Roman"/>
          <w:b/>
          <w:sz w:val="24"/>
        </w:rPr>
      </w:pPr>
      <w:r>
        <w:rPr>
          <w:rFonts w:ascii="Times New Roman" w:hAnsi="Times New Roman"/>
          <w:b/>
          <w:sz w:val="24"/>
        </w:rPr>
        <w:t>«____</w:t>
      </w:r>
      <w:proofErr w:type="gramStart"/>
      <w:r>
        <w:rPr>
          <w:rFonts w:ascii="Times New Roman" w:hAnsi="Times New Roman"/>
          <w:b/>
          <w:sz w:val="24"/>
        </w:rPr>
        <w:t>_»_</w:t>
      </w:r>
      <w:proofErr w:type="gramEnd"/>
      <w:r>
        <w:rPr>
          <w:rFonts w:ascii="Times New Roman" w:hAnsi="Times New Roman"/>
          <w:b/>
          <w:sz w:val="24"/>
        </w:rPr>
        <w:t>_________20</w:t>
      </w:r>
      <w:r w:rsidR="001013F0">
        <w:rPr>
          <w:rFonts w:ascii="Times New Roman" w:hAnsi="Times New Roman"/>
          <w:b/>
          <w:sz w:val="24"/>
        </w:rPr>
        <w:t>24</w:t>
      </w:r>
      <w:r w:rsidRPr="001A725D">
        <w:rPr>
          <w:rFonts w:ascii="Times New Roman" w:hAnsi="Times New Roman"/>
          <w:b/>
          <w:sz w:val="24"/>
        </w:rPr>
        <w:t>г.</w:t>
      </w:r>
    </w:p>
    <w:p w14:paraId="727BAEE7" w14:textId="77777777" w:rsidR="00CE5E8C" w:rsidRDefault="00CE5E8C" w:rsidP="00CE5E8C">
      <w:pPr>
        <w:tabs>
          <w:tab w:val="left" w:pos="1086"/>
        </w:tabs>
        <w:jc w:val="center"/>
        <w:rPr>
          <w:rFonts w:ascii="Times New Roman" w:hAnsi="Times New Roman"/>
          <w:sz w:val="24"/>
        </w:rPr>
      </w:pPr>
    </w:p>
    <w:p w14:paraId="0DF1DB51" w14:textId="77777777" w:rsidR="00CE5E8C" w:rsidRPr="006A03E4" w:rsidRDefault="00CE5E8C" w:rsidP="00CE5E8C">
      <w:pPr>
        <w:tabs>
          <w:tab w:val="left" w:pos="1086"/>
        </w:tabs>
        <w:jc w:val="center"/>
        <w:rPr>
          <w:rFonts w:ascii="Times New Roman" w:hAnsi="Times New Roman"/>
          <w:sz w:val="24"/>
        </w:rPr>
      </w:pPr>
    </w:p>
    <w:p w14:paraId="12776E99" w14:textId="77777777" w:rsidR="00CE5E8C" w:rsidRDefault="00CE5E8C" w:rsidP="00CE5E8C">
      <w:pPr>
        <w:tabs>
          <w:tab w:val="left" w:pos="1086"/>
        </w:tabs>
        <w:jc w:val="center"/>
        <w:rPr>
          <w:rFonts w:ascii="Times New Roman" w:hAnsi="Times New Roman"/>
          <w:sz w:val="24"/>
        </w:rPr>
      </w:pPr>
    </w:p>
    <w:p w14:paraId="0ADA9197" w14:textId="77777777" w:rsidR="00CE5E8C" w:rsidRDefault="00CE5E8C" w:rsidP="00CE5E8C">
      <w:pPr>
        <w:tabs>
          <w:tab w:val="left" w:pos="1086"/>
        </w:tabs>
        <w:jc w:val="center"/>
        <w:rPr>
          <w:rFonts w:ascii="Times New Roman" w:hAnsi="Times New Roman"/>
          <w:sz w:val="24"/>
        </w:rPr>
      </w:pPr>
    </w:p>
    <w:p w14:paraId="7E10158F" w14:textId="77777777" w:rsidR="00CE5E8C" w:rsidRDefault="00CE5E8C" w:rsidP="00CE5E8C">
      <w:pPr>
        <w:tabs>
          <w:tab w:val="left" w:pos="1086"/>
        </w:tabs>
        <w:jc w:val="center"/>
        <w:rPr>
          <w:rFonts w:ascii="Times New Roman" w:hAnsi="Times New Roman"/>
          <w:sz w:val="24"/>
        </w:rPr>
      </w:pPr>
    </w:p>
    <w:p w14:paraId="4A1808A2" w14:textId="77777777" w:rsidR="00CE5E8C" w:rsidRPr="00CC6A6F" w:rsidRDefault="00CE5E8C" w:rsidP="00CE5E8C">
      <w:pPr>
        <w:tabs>
          <w:tab w:val="left" w:pos="1086"/>
        </w:tabs>
        <w:jc w:val="center"/>
        <w:rPr>
          <w:rFonts w:ascii="Times New Roman" w:hAnsi="Times New Roman"/>
          <w:sz w:val="24"/>
        </w:rPr>
      </w:pPr>
    </w:p>
    <w:p w14:paraId="17100818" w14:textId="77777777" w:rsidR="00CE5E8C" w:rsidRPr="006A03E4" w:rsidRDefault="00CE5E8C" w:rsidP="00CE5E8C">
      <w:pPr>
        <w:tabs>
          <w:tab w:val="left" w:pos="1086"/>
        </w:tabs>
        <w:jc w:val="center"/>
        <w:rPr>
          <w:rFonts w:ascii="Times New Roman" w:hAnsi="Times New Roman"/>
          <w:sz w:val="24"/>
        </w:rPr>
      </w:pPr>
    </w:p>
    <w:p w14:paraId="5D134101" w14:textId="77777777" w:rsidR="00CE5E8C" w:rsidRPr="006A03E4" w:rsidRDefault="00CE5E8C" w:rsidP="00CE5E8C">
      <w:pPr>
        <w:tabs>
          <w:tab w:val="left" w:pos="1086"/>
        </w:tabs>
        <w:jc w:val="center"/>
        <w:rPr>
          <w:rFonts w:ascii="Times New Roman" w:hAnsi="Times New Roman"/>
          <w:sz w:val="24"/>
        </w:rPr>
      </w:pPr>
    </w:p>
    <w:p w14:paraId="46B1BDB9" w14:textId="77777777" w:rsidR="00CE5E8C" w:rsidRPr="00B219D4" w:rsidRDefault="00CE5E8C" w:rsidP="00CE5E8C">
      <w:pPr>
        <w:tabs>
          <w:tab w:val="left" w:pos="1086"/>
        </w:tabs>
        <w:jc w:val="center"/>
        <w:rPr>
          <w:rFonts w:ascii="Times New Roman" w:hAnsi="Times New Roman"/>
          <w:sz w:val="24"/>
        </w:rPr>
      </w:pPr>
    </w:p>
    <w:p w14:paraId="2BC82D70" w14:textId="77777777" w:rsidR="00CE5E8C" w:rsidRPr="00603AF4" w:rsidRDefault="00CE5E8C" w:rsidP="00CE5E8C">
      <w:pPr>
        <w:jc w:val="center"/>
        <w:rPr>
          <w:rFonts w:ascii="Times New Roman" w:hAnsi="Times New Roman"/>
          <w:b/>
          <w:caps/>
          <w:sz w:val="24"/>
        </w:rPr>
      </w:pPr>
      <w:r w:rsidRPr="00603AF4">
        <w:rPr>
          <w:rFonts w:ascii="Times New Roman" w:hAnsi="Times New Roman"/>
          <w:b/>
          <w:caps/>
          <w:sz w:val="24"/>
        </w:rPr>
        <w:t>Документированная процедура</w:t>
      </w:r>
    </w:p>
    <w:p w14:paraId="3983E340" w14:textId="77777777" w:rsidR="00CE5E8C" w:rsidRPr="00B219D4" w:rsidRDefault="00CE5E8C" w:rsidP="00CE5E8C">
      <w:pPr>
        <w:tabs>
          <w:tab w:val="left" w:pos="1086"/>
        </w:tabs>
        <w:jc w:val="center"/>
        <w:outlineLvl w:val="0"/>
        <w:rPr>
          <w:rFonts w:ascii="Times New Roman" w:hAnsi="Times New Roman"/>
          <w:b/>
          <w:bCs/>
          <w:caps/>
          <w:sz w:val="24"/>
        </w:rPr>
      </w:pPr>
    </w:p>
    <w:p w14:paraId="13B1E59F" w14:textId="77777777" w:rsidR="00CE5E8C" w:rsidRPr="001034E4" w:rsidRDefault="00CE5E8C" w:rsidP="00CE5E8C">
      <w:pPr>
        <w:jc w:val="center"/>
        <w:rPr>
          <w:rFonts w:ascii="Times New Roman" w:hAnsi="Times New Roman"/>
          <w:b/>
          <w:caps/>
          <w:sz w:val="8"/>
          <w:szCs w:val="8"/>
        </w:rPr>
      </w:pPr>
    </w:p>
    <w:p w14:paraId="2AC2B04C" w14:textId="77777777" w:rsidR="00CE5E8C" w:rsidRPr="001034E4" w:rsidRDefault="00CE5E8C" w:rsidP="00CE5E8C">
      <w:pPr>
        <w:jc w:val="center"/>
        <w:rPr>
          <w:rFonts w:ascii="Times New Roman" w:hAnsi="Times New Roman"/>
          <w:b/>
          <w:caps/>
          <w:sz w:val="24"/>
        </w:rPr>
      </w:pPr>
      <w:r w:rsidRPr="001034E4">
        <w:rPr>
          <w:rFonts w:ascii="Times New Roman" w:hAnsi="Times New Roman"/>
          <w:b/>
          <w:caps/>
          <w:sz w:val="24"/>
        </w:rPr>
        <w:t xml:space="preserve">Управление </w:t>
      </w:r>
      <w:r>
        <w:rPr>
          <w:rFonts w:ascii="Times New Roman" w:hAnsi="Times New Roman"/>
          <w:b/>
          <w:caps/>
          <w:sz w:val="24"/>
        </w:rPr>
        <w:t>рисками</w:t>
      </w:r>
    </w:p>
    <w:p w14:paraId="09F21B8B" w14:textId="77777777" w:rsidR="00CE5E8C" w:rsidRPr="001034E4" w:rsidRDefault="00CE5E8C" w:rsidP="00CE5E8C">
      <w:pPr>
        <w:jc w:val="center"/>
        <w:rPr>
          <w:rFonts w:ascii="Times New Roman" w:hAnsi="Times New Roman"/>
          <w:caps/>
          <w:sz w:val="24"/>
        </w:rPr>
      </w:pPr>
    </w:p>
    <w:p w14:paraId="2817655C" w14:textId="77777777" w:rsidR="00CE5E8C" w:rsidRPr="001034E4" w:rsidRDefault="00CE5E8C" w:rsidP="00CE5E8C">
      <w:pPr>
        <w:tabs>
          <w:tab w:val="left" w:pos="1086"/>
        </w:tabs>
        <w:jc w:val="center"/>
        <w:rPr>
          <w:rFonts w:ascii="Times New Roman" w:hAnsi="Times New Roman"/>
          <w:sz w:val="24"/>
        </w:rPr>
      </w:pPr>
    </w:p>
    <w:p w14:paraId="2498474D" w14:textId="77777777" w:rsidR="00CE5E8C" w:rsidRPr="001034E4" w:rsidRDefault="00CE5E8C" w:rsidP="00CE5E8C">
      <w:pPr>
        <w:tabs>
          <w:tab w:val="left" w:pos="1086"/>
        </w:tabs>
        <w:jc w:val="center"/>
        <w:rPr>
          <w:rFonts w:ascii="Times New Roman" w:hAnsi="Times New Roman"/>
          <w:sz w:val="24"/>
        </w:rPr>
      </w:pPr>
    </w:p>
    <w:p w14:paraId="00F41664" w14:textId="77777777" w:rsidR="00CE5E8C" w:rsidRPr="001034E4" w:rsidRDefault="00CE5E8C" w:rsidP="00CE5E8C">
      <w:pPr>
        <w:tabs>
          <w:tab w:val="left" w:pos="1086"/>
        </w:tabs>
        <w:jc w:val="center"/>
        <w:rPr>
          <w:rFonts w:ascii="Times New Roman" w:hAnsi="Times New Roman"/>
          <w:sz w:val="24"/>
        </w:rPr>
      </w:pPr>
    </w:p>
    <w:p w14:paraId="2F0B9D65" w14:textId="77777777" w:rsidR="00CE5E8C" w:rsidRPr="001034E4" w:rsidRDefault="00CE5E8C" w:rsidP="00CE5E8C">
      <w:pPr>
        <w:tabs>
          <w:tab w:val="left" w:pos="1086"/>
        </w:tabs>
        <w:jc w:val="center"/>
        <w:rPr>
          <w:rFonts w:ascii="Times New Roman" w:hAnsi="Times New Roman"/>
          <w:sz w:val="24"/>
        </w:rPr>
      </w:pPr>
    </w:p>
    <w:p w14:paraId="6BA205D4" w14:textId="77777777" w:rsidR="00CE5E8C" w:rsidRPr="001034E4" w:rsidRDefault="00CE5E8C" w:rsidP="00CE5E8C">
      <w:pPr>
        <w:tabs>
          <w:tab w:val="left" w:pos="1086"/>
        </w:tabs>
        <w:jc w:val="center"/>
        <w:rPr>
          <w:rFonts w:ascii="Times New Roman" w:hAnsi="Times New Roman"/>
          <w:sz w:val="24"/>
        </w:rPr>
      </w:pPr>
    </w:p>
    <w:p w14:paraId="41C68F10" w14:textId="77777777" w:rsidR="00CE5E8C" w:rsidRPr="001034E4" w:rsidRDefault="00CE5E8C" w:rsidP="00CE5E8C">
      <w:pPr>
        <w:tabs>
          <w:tab w:val="left" w:pos="1086"/>
        </w:tabs>
        <w:jc w:val="center"/>
        <w:rPr>
          <w:rFonts w:ascii="Times New Roman" w:hAnsi="Times New Roman"/>
          <w:sz w:val="24"/>
        </w:rPr>
      </w:pPr>
    </w:p>
    <w:p w14:paraId="796B3067" w14:textId="77777777" w:rsidR="00CE5E8C" w:rsidRPr="001034E4" w:rsidRDefault="00CE5E8C" w:rsidP="00CE5E8C">
      <w:pPr>
        <w:tabs>
          <w:tab w:val="left" w:pos="1086"/>
        </w:tabs>
        <w:jc w:val="center"/>
        <w:rPr>
          <w:rFonts w:ascii="Times New Roman" w:hAnsi="Times New Roman"/>
          <w:sz w:val="24"/>
        </w:rPr>
      </w:pPr>
    </w:p>
    <w:p w14:paraId="202CC639" w14:textId="77777777" w:rsidR="00CE5E8C" w:rsidRPr="001034E4" w:rsidRDefault="00CE5E8C" w:rsidP="00CE5E8C">
      <w:pPr>
        <w:tabs>
          <w:tab w:val="left" w:pos="1086"/>
        </w:tabs>
        <w:jc w:val="center"/>
        <w:rPr>
          <w:rFonts w:ascii="Times New Roman" w:hAnsi="Times New Roman"/>
          <w:sz w:val="24"/>
        </w:rPr>
      </w:pPr>
    </w:p>
    <w:p w14:paraId="70BD3446" w14:textId="77777777" w:rsidR="00CE5E8C" w:rsidRDefault="00CE5E8C" w:rsidP="00CE5E8C">
      <w:pPr>
        <w:tabs>
          <w:tab w:val="left" w:pos="1086"/>
        </w:tabs>
        <w:jc w:val="center"/>
        <w:rPr>
          <w:rFonts w:ascii="Times New Roman" w:hAnsi="Times New Roman"/>
          <w:sz w:val="24"/>
        </w:rPr>
      </w:pPr>
    </w:p>
    <w:p w14:paraId="258B4AC8" w14:textId="77777777" w:rsidR="00CE5E8C" w:rsidRDefault="00CE5E8C" w:rsidP="00CE5E8C">
      <w:pPr>
        <w:tabs>
          <w:tab w:val="left" w:pos="1086"/>
        </w:tabs>
        <w:jc w:val="center"/>
        <w:rPr>
          <w:rFonts w:ascii="Times New Roman" w:hAnsi="Times New Roman"/>
          <w:sz w:val="24"/>
        </w:rPr>
      </w:pPr>
    </w:p>
    <w:p w14:paraId="6BC09D1E" w14:textId="77777777" w:rsidR="00CE5E8C" w:rsidRDefault="00CE5E8C" w:rsidP="00CE5E8C">
      <w:pPr>
        <w:tabs>
          <w:tab w:val="left" w:pos="1086"/>
        </w:tabs>
        <w:jc w:val="center"/>
        <w:rPr>
          <w:rFonts w:ascii="Times New Roman" w:hAnsi="Times New Roman"/>
          <w:sz w:val="24"/>
        </w:rPr>
      </w:pPr>
    </w:p>
    <w:p w14:paraId="57586628" w14:textId="77777777" w:rsidR="00CE5E8C" w:rsidRDefault="00CE5E8C" w:rsidP="00CE5E8C">
      <w:pPr>
        <w:tabs>
          <w:tab w:val="left" w:pos="1086"/>
        </w:tabs>
        <w:jc w:val="center"/>
        <w:rPr>
          <w:rFonts w:ascii="Times New Roman" w:hAnsi="Times New Roman"/>
          <w:sz w:val="24"/>
        </w:rPr>
      </w:pPr>
    </w:p>
    <w:p w14:paraId="7553F9D9" w14:textId="77777777" w:rsidR="00CE5E8C" w:rsidRPr="001034E4" w:rsidRDefault="00CE5E8C" w:rsidP="00CE5E8C">
      <w:pPr>
        <w:tabs>
          <w:tab w:val="left" w:pos="1086"/>
        </w:tabs>
        <w:jc w:val="center"/>
        <w:rPr>
          <w:rFonts w:ascii="Times New Roman" w:hAnsi="Times New Roman"/>
          <w:sz w:val="24"/>
        </w:rPr>
      </w:pPr>
    </w:p>
    <w:p w14:paraId="31A4FA8F" w14:textId="77777777" w:rsidR="00CE5E8C" w:rsidRPr="001034E4" w:rsidRDefault="00CE5E8C" w:rsidP="00CE5E8C">
      <w:pPr>
        <w:tabs>
          <w:tab w:val="left" w:pos="1086"/>
        </w:tabs>
        <w:jc w:val="center"/>
        <w:rPr>
          <w:rFonts w:ascii="Times New Roman" w:hAnsi="Times New Roman"/>
          <w:sz w:val="24"/>
        </w:rPr>
      </w:pPr>
    </w:p>
    <w:p w14:paraId="212D1C30" w14:textId="77777777" w:rsidR="00CE5E8C" w:rsidRDefault="00CE5E8C" w:rsidP="00CE5E8C">
      <w:pPr>
        <w:tabs>
          <w:tab w:val="left" w:pos="1086"/>
        </w:tabs>
        <w:jc w:val="center"/>
        <w:rPr>
          <w:rFonts w:ascii="Times New Roman" w:hAnsi="Times New Roman"/>
          <w:sz w:val="24"/>
        </w:rPr>
      </w:pPr>
    </w:p>
    <w:p w14:paraId="5A9F27EA" w14:textId="77777777" w:rsidR="00CE5E8C" w:rsidRDefault="00CE5E8C" w:rsidP="00CE5E8C">
      <w:pPr>
        <w:tabs>
          <w:tab w:val="left" w:pos="1086"/>
        </w:tabs>
        <w:jc w:val="center"/>
        <w:rPr>
          <w:rFonts w:ascii="Times New Roman" w:hAnsi="Times New Roman"/>
          <w:sz w:val="24"/>
        </w:rPr>
      </w:pPr>
    </w:p>
    <w:p w14:paraId="5B3C9308" w14:textId="77777777" w:rsidR="00CE5E8C" w:rsidRDefault="00CE5E8C" w:rsidP="00CE5E8C">
      <w:pPr>
        <w:tabs>
          <w:tab w:val="left" w:pos="1086"/>
        </w:tabs>
        <w:jc w:val="center"/>
        <w:rPr>
          <w:rFonts w:ascii="Times New Roman" w:hAnsi="Times New Roman"/>
          <w:b/>
          <w:sz w:val="12"/>
          <w:szCs w:val="12"/>
        </w:rPr>
      </w:pPr>
    </w:p>
    <w:p w14:paraId="3DE18E6C" w14:textId="77777777" w:rsidR="00CE5E8C" w:rsidRDefault="00CE5E8C" w:rsidP="00CE5E8C">
      <w:pPr>
        <w:tabs>
          <w:tab w:val="left" w:pos="1086"/>
        </w:tabs>
        <w:jc w:val="center"/>
        <w:rPr>
          <w:rFonts w:ascii="Times New Roman" w:hAnsi="Times New Roman"/>
          <w:b/>
          <w:sz w:val="12"/>
          <w:szCs w:val="12"/>
        </w:rPr>
      </w:pPr>
    </w:p>
    <w:p w14:paraId="11218A06" w14:textId="77777777" w:rsidR="00CE5E8C" w:rsidRDefault="00CE5E8C" w:rsidP="00CE5E8C">
      <w:pPr>
        <w:tabs>
          <w:tab w:val="left" w:pos="1086"/>
        </w:tabs>
        <w:jc w:val="center"/>
        <w:rPr>
          <w:rFonts w:ascii="Times New Roman" w:hAnsi="Times New Roman"/>
          <w:b/>
          <w:sz w:val="12"/>
          <w:szCs w:val="12"/>
        </w:rPr>
      </w:pPr>
    </w:p>
    <w:p w14:paraId="4EB8B1EA" w14:textId="77777777" w:rsidR="00CE5E8C" w:rsidRDefault="00CE5E8C" w:rsidP="00CE5E8C">
      <w:pPr>
        <w:tabs>
          <w:tab w:val="left" w:pos="1086"/>
        </w:tabs>
        <w:jc w:val="center"/>
        <w:rPr>
          <w:rFonts w:ascii="Times New Roman" w:hAnsi="Times New Roman"/>
          <w:sz w:val="24"/>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1"/>
        <w:gridCol w:w="1947"/>
        <w:gridCol w:w="1980"/>
        <w:gridCol w:w="2216"/>
      </w:tblGrid>
      <w:tr w:rsidR="00CE5E8C" w:rsidRPr="00E226F5" w14:paraId="52144792" w14:textId="77777777" w:rsidTr="00CE5E8C">
        <w:trPr>
          <w:cantSplit/>
          <w:jc w:val="center"/>
        </w:trPr>
        <w:tc>
          <w:tcPr>
            <w:tcW w:w="6028" w:type="dxa"/>
            <w:gridSpan w:val="2"/>
          </w:tcPr>
          <w:p w14:paraId="1E8E3E85" w14:textId="77777777" w:rsidR="00CE5E8C" w:rsidRPr="00E226F5" w:rsidRDefault="00CE5E8C" w:rsidP="00CE5E8C">
            <w:pPr>
              <w:rPr>
                <w:rFonts w:ascii="Times New Roman" w:hAnsi="Times New Roman"/>
                <w:b/>
                <w:i/>
                <w:sz w:val="20"/>
              </w:rPr>
            </w:pPr>
            <w:r w:rsidRPr="00E226F5">
              <w:rPr>
                <w:rFonts w:ascii="Times New Roman" w:hAnsi="Times New Roman"/>
                <w:b/>
                <w:i/>
                <w:sz w:val="20"/>
              </w:rPr>
              <w:t xml:space="preserve">Введен: </w:t>
            </w:r>
            <w:r w:rsidRPr="00E226F5">
              <w:rPr>
                <w:rFonts w:ascii="Times New Roman" w:hAnsi="Times New Roman"/>
                <w:i/>
                <w:sz w:val="20"/>
              </w:rPr>
              <w:t>Введен впервые</w:t>
            </w:r>
            <w:r w:rsidRPr="00E226F5">
              <w:rPr>
                <w:rFonts w:ascii="Times New Roman" w:hAnsi="Times New Roman"/>
                <w:b/>
                <w:i/>
                <w:sz w:val="20"/>
              </w:rPr>
              <w:t xml:space="preserve"> </w:t>
            </w:r>
          </w:p>
          <w:p w14:paraId="520125FE" w14:textId="77777777" w:rsidR="00CE5E8C" w:rsidRPr="00E226F5" w:rsidRDefault="00CE5E8C" w:rsidP="00CE5E8C">
            <w:pPr>
              <w:rPr>
                <w:rFonts w:ascii="Times New Roman" w:hAnsi="Times New Roman"/>
                <w:b/>
                <w:sz w:val="20"/>
              </w:rPr>
            </w:pPr>
            <w:r w:rsidRPr="00E226F5">
              <w:rPr>
                <w:rFonts w:ascii="Times New Roman" w:hAnsi="Times New Roman"/>
                <w:b/>
                <w:i/>
                <w:sz w:val="20"/>
              </w:rPr>
              <w:t>Дата пересмотра: 2021г.</w:t>
            </w:r>
          </w:p>
        </w:tc>
        <w:tc>
          <w:tcPr>
            <w:tcW w:w="4196" w:type="dxa"/>
            <w:gridSpan w:val="2"/>
          </w:tcPr>
          <w:p w14:paraId="111B6B86" w14:textId="77777777" w:rsidR="00CE5E8C" w:rsidRPr="00E226F5" w:rsidRDefault="00CE5E8C" w:rsidP="00CE5E8C">
            <w:pPr>
              <w:jc w:val="center"/>
              <w:rPr>
                <w:rFonts w:ascii="Times New Roman" w:hAnsi="Times New Roman"/>
                <w:b/>
                <w:sz w:val="20"/>
              </w:rPr>
            </w:pPr>
          </w:p>
          <w:p w14:paraId="63F8BCE2" w14:textId="77777777" w:rsidR="00CE5E8C" w:rsidRPr="00E226F5" w:rsidRDefault="00CE5E8C" w:rsidP="00CE5E8C">
            <w:pPr>
              <w:jc w:val="center"/>
              <w:rPr>
                <w:rFonts w:ascii="Times New Roman" w:hAnsi="Times New Roman"/>
                <w:b/>
                <w:sz w:val="20"/>
              </w:rPr>
            </w:pPr>
            <w:r w:rsidRPr="00E226F5">
              <w:rPr>
                <w:rFonts w:ascii="Times New Roman" w:hAnsi="Times New Roman"/>
                <w:b/>
                <w:sz w:val="20"/>
              </w:rPr>
              <w:t>Экземпляр: ___________________</w:t>
            </w:r>
          </w:p>
          <w:p w14:paraId="587315B3" w14:textId="77777777" w:rsidR="00CE5E8C" w:rsidRPr="00E226F5" w:rsidRDefault="00CE5E8C" w:rsidP="00CE5E8C">
            <w:pPr>
              <w:jc w:val="center"/>
              <w:rPr>
                <w:rFonts w:ascii="Times New Roman" w:hAnsi="Times New Roman"/>
                <w:b/>
                <w:sz w:val="20"/>
              </w:rPr>
            </w:pPr>
          </w:p>
        </w:tc>
      </w:tr>
      <w:tr w:rsidR="00CE5E8C" w:rsidRPr="00E226F5" w14:paraId="3AF38947" w14:textId="77777777" w:rsidTr="00CE5E8C">
        <w:trPr>
          <w:jc w:val="center"/>
        </w:trPr>
        <w:tc>
          <w:tcPr>
            <w:tcW w:w="4081" w:type="dxa"/>
          </w:tcPr>
          <w:p w14:paraId="6F0A9A2E" w14:textId="77777777" w:rsidR="00CE5E8C" w:rsidRPr="00E226F5" w:rsidRDefault="00CE5E8C" w:rsidP="00CE5E8C">
            <w:pPr>
              <w:rPr>
                <w:rFonts w:ascii="Times New Roman" w:hAnsi="Times New Roman"/>
                <w:sz w:val="20"/>
              </w:rPr>
            </w:pPr>
            <w:r w:rsidRPr="00E226F5">
              <w:rPr>
                <w:rFonts w:ascii="Times New Roman" w:hAnsi="Times New Roman"/>
                <w:b/>
                <w:sz w:val="20"/>
              </w:rPr>
              <w:t>Согласовано</w:t>
            </w:r>
          </w:p>
        </w:tc>
        <w:tc>
          <w:tcPr>
            <w:tcW w:w="1947" w:type="dxa"/>
          </w:tcPr>
          <w:p w14:paraId="04C9D75E" w14:textId="77777777" w:rsidR="00CE5E8C" w:rsidRPr="00E226F5" w:rsidRDefault="00CE5E8C" w:rsidP="00CE5E8C">
            <w:pPr>
              <w:jc w:val="center"/>
              <w:rPr>
                <w:rFonts w:ascii="Times New Roman" w:hAnsi="Times New Roman"/>
                <w:b/>
                <w:sz w:val="20"/>
              </w:rPr>
            </w:pPr>
            <w:r w:rsidRPr="00E226F5">
              <w:rPr>
                <w:rFonts w:ascii="Times New Roman" w:hAnsi="Times New Roman"/>
                <w:b/>
                <w:sz w:val="20"/>
              </w:rPr>
              <w:t>Ф.И.О.</w:t>
            </w:r>
          </w:p>
        </w:tc>
        <w:tc>
          <w:tcPr>
            <w:tcW w:w="1980" w:type="dxa"/>
          </w:tcPr>
          <w:p w14:paraId="4E57DFFA" w14:textId="77777777" w:rsidR="00CE5E8C" w:rsidRPr="00E226F5" w:rsidRDefault="00CE5E8C" w:rsidP="00CE5E8C">
            <w:pPr>
              <w:jc w:val="center"/>
              <w:rPr>
                <w:rFonts w:ascii="Times New Roman" w:hAnsi="Times New Roman"/>
                <w:b/>
                <w:sz w:val="20"/>
              </w:rPr>
            </w:pPr>
            <w:r w:rsidRPr="00E226F5">
              <w:rPr>
                <w:rFonts w:ascii="Times New Roman" w:hAnsi="Times New Roman"/>
                <w:b/>
                <w:sz w:val="20"/>
              </w:rPr>
              <w:t>Подпись</w:t>
            </w:r>
          </w:p>
        </w:tc>
        <w:tc>
          <w:tcPr>
            <w:tcW w:w="2216" w:type="dxa"/>
          </w:tcPr>
          <w:p w14:paraId="1C3867D1" w14:textId="77777777" w:rsidR="00CE5E8C" w:rsidRPr="00E226F5" w:rsidRDefault="00CE5E8C" w:rsidP="00CE5E8C">
            <w:pPr>
              <w:jc w:val="center"/>
              <w:rPr>
                <w:rFonts w:ascii="Times New Roman" w:hAnsi="Times New Roman"/>
                <w:b/>
                <w:sz w:val="20"/>
              </w:rPr>
            </w:pPr>
            <w:r w:rsidRPr="00E226F5">
              <w:rPr>
                <w:rFonts w:ascii="Times New Roman" w:hAnsi="Times New Roman"/>
                <w:b/>
                <w:sz w:val="20"/>
              </w:rPr>
              <w:t>Дата</w:t>
            </w:r>
          </w:p>
        </w:tc>
      </w:tr>
      <w:tr w:rsidR="00CE5E8C" w:rsidRPr="00E226F5" w14:paraId="28E76D60" w14:textId="77777777" w:rsidTr="00CE5E8C">
        <w:trPr>
          <w:trHeight w:val="260"/>
          <w:jc w:val="center"/>
        </w:trPr>
        <w:tc>
          <w:tcPr>
            <w:tcW w:w="4081" w:type="dxa"/>
          </w:tcPr>
          <w:p w14:paraId="2BE64628" w14:textId="101CE19B" w:rsidR="00CE5E8C" w:rsidRPr="00E226F5" w:rsidRDefault="00CE5E8C" w:rsidP="00CE5E8C">
            <w:pPr>
              <w:rPr>
                <w:rFonts w:ascii="Times New Roman" w:hAnsi="Times New Roman"/>
                <w:sz w:val="20"/>
              </w:rPr>
            </w:pPr>
            <w:r w:rsidRPr="00E226F5">
              <w:rPr>
                <w:rFonts w:ascii="Times New Roman" w:hAnsi="Times New Roman"/>
                <w:sz w:val="20"/>
              </w:rPr>
              <w:t xml:space="preserve">Менеджер </w:t>
            </w:r>
          </w:p>
        </w:tc>
        <w:tc>
          <w:tcPr>
            <w:tcW w:w="1947" w:type="dxa"/>
          </w:tcPr>
          <w:p w14:paraId="3C1E2C72" w14:textId="77777777" w:rsidR="00CE5E8C" w:rsidRPr="00E226F5" w:rsidRDefault="00CE5E8C" w:rsidP="00CE5E8C">
            <w:pPr>
              <w:rPr>
                <w:rFonts w:ascii="Times New Roman" w:hAnsi="Times New Roman"/>
                <w:sz w:val="20"/>
              </w:rPr>
            </w:pPr>
          </w:p>
        </w:tc>
        <w:tc>
          <w:tcPr>
            <w:tcW w:w="1980" w:type="dxa"/>
          </w:tcPr>
          <w:p w14:paraId="6C9BE8EE" w14:textId="77777777" w:rsidR="00CE5E8C" w:rsidRPr="00E226F5" w:rsidRDefault="00CE5E8C" w:rsidP="00CE5E8C">
            <w:pPr>
              <w:rPr>
                <w:rFonts w:ascii="Times New Roman" w:hAnsi="Times New Roman"/>
                <w:sz w:val="20"/>
              </w:rPr>
            </w:pPr>
          </w:p>
        </w:tc>
        <w:tc>
          <w:tcPr>
            <w:tcW w:w="2216" w:type="dxa"/>
          </w:tcPr>
          <w:p w14:paraId="3443D24C" w14:textId="77777777" w:rsidR="00CE5E8C" w:rsidRPr="00E226F5" w:rsidRDefault="00CE5E8C" w:rsidP="00CE5E8C">
            <w:pPr>
              <w:rPr>
                <w:rFonts w:ascii="Times New Roman" w:hAnsi="Times New Roman"/>
                <w:sz w:val="20"/>
              </w:rPr>
            </w:pPr>
          </w:p>
        </w:tc>
      </w:tr>
      <w:tr w:rsidR="00CE5E8C" w:rsidRPr="00E226F5" w14:paraId="1B53DB08" w14:textId="77777777" w:rsidTr="00CE5E8C">
        <w:trPr>
          <w:trHeight w:val="209"/>
          <w:jc w:val="center"/>
        </w:trPr>
        <w:tc>
          <w:tcPr>
            <w:tcW w:w="4081" w:type="dxa"/>
          </w:tcPr>
          <w:p w14:paraId="515BC574" w14:textId="4117B1D2" w:rsidR="00CE5E8C" w:rsidRPr="00E226F5" w:rsidRDefault="00CE5E8C" w:rsidP="00CE5E8C">
            <w:pPr>
              <w:spacing w:before="120"/>
              <w:rPr>
                <w:rFonts w:ascii="Times New Roman" w:hAnsi="Times New Roman"/>
                <w:sz w:val="20"/>
              </w:rPr>
            </w:pPr>
            <w:r w:rsidRPr="00E226F5">
              <w:rPr>
                <w:rFonts w:ascii="Times New Roman" w:hAnsi="Times New Roman"/>
                <w:sz w:val="20"/>
              </w:rPr>
              <w:t xml:space="preserve">Юрист </w:t>
            </w:r>
          </w:p>
        </w:tc>
        <w:tc>
          <w:tcPr>
            <w:tcW w:w="1947" w:type="dxa"/>
            <w:vAlign w:val="center"/>
          </w:tcPr>
          <w:p w14:paraId="48B2DB37" w14:textId="77777777" w:rsidR="00CE5E8C" w:rsidRPr="00E226F5" w:rsidRDefault="00CE5E8C" w:rsidP="00CE5E8C">
            <w:pPr>
              <w:rPr>
                <w:rFonts w:ascii="Times New Roman" w:hAnsi="Times New Roman"/>
                <w:sz w:val="20"/>
              </w:rPr>
            </w:pPr>
          </w:p>
        </w:tc>
        <w:tc>
          <w:tcPr>
            <w:tcW w:w="1980" w:type="dxa"/>
          </w:tcPr>
          <w:p w14:paraId="1090B249" w14:textId="77777777" w:rsidR="00CE5E8C" w:rsidRPr="00E226F5" w:rsidRDefault="00CE5E8C" w:rsidP="00CE5E8C">
            <w:pPr>
              <w:rPr>
                <w:rFonts w:ascii="Times New Roman" w:hAnsi="Times New Roman"/>
                <w:sz w:val="20"/>
              </w:rPr>
            </w:pPr>
          </w:p>
        </w:tc>
        <w:tc>
          <w:tcPr>
            <w:tcW w:w="2216" w:type="dxa"/>
          </w:tcPr>
          <w:p w14:paraId="1A14642D" w14:textId="77777777" w:rsidR="00CE5E8C" w:rsidRPr="00E226F5" w:rsidRDefault="00CE5E8C" w:rsidP="00CE5E8C">
            <w:pPr>
              <w:rPr>
                <w:rFonts w:ascii="Times New Roman" w:hAnsi="Times New Roman"/>
                <w:sz w:val="20"/>
              </w:rPr>
            </w:pPr>
          </w:p>
        </w:tc>
      </w:tr>
      <w:tr w:rsidR="00CE5E8C" w:rsidRPr="00E226F5" w14:paraId="40A703DE" w14:textId="77777777" w:rsidTr="00CE5E8C">
        <w:trPr>
          <w:jc w:val="center"/>
        </w:trPr>
        <w:tc>
          <w:tcPr>
            <w:tcW w:w="4081" w:type="dxa"/>
          </w:tcPr>
          <w:p w14:paraId="7B067CB9" w14:textId="5B0A2C38" w:rsidR="00CE5E8C" w:rsidRPr="00E226F5" w:rsidRDefault="00CE5E8C" w:rsidP="00CE5E8C">
            <w:pPr>
              <w:spacing w:before="120"/>
              <w:rPr>
                <w:rFonts w:ascii="Times New Roman" w:hAnsi="Times New Roman"/>
                <w:sz w:val="20"/>
              </w:rPr>
            </w:pPr>
            <w:r w:rsidRPr="00E226F5">
              <w:rPr>
                <w:rFonts w:ascii="Times New Roman" w:hAnsi="Times New Roman"/>
                <w:sz w:val="20"/>
              </w:rPr>
              <w:t xml:space="preserve">Главный консультант </w:t>
            </w:r>
          </w:p>
        </w:tc>
        <w:tc>
          <w:tcPr>
            <w:tcW w:w="1947" w:type="dxa"/>
            <w:vAlign w:val="center"/>
          </w:tcPr>
          <w:p w14:paraId="42EBB59A" w14:textId="1CBC4D20" w:rsidR="00CE5E8C" w:rsidRPr="00E226F5" w:rsidRDefault="00CE5E8C" w:rsidP="00CE5E8C">
            <w:pPr>
              <w:rPr>
                <w:rFonts w:ascii="Times New Roman" w:hAnsi="Times New Roman"/>
                <w:sz w:val="20"/>
              </w:rPr>
            </w:pPr>
          </w:p>
        </w:tc>
        <w:tc>
          <w:tcPr>
            <w:tcW w:w="1980" w:type="dxa"/>
          </w:tcPr>
          <w:p w14:paraId="67A29A1A" w14:textId="77777777" w:rsidR="00CE5E8C" w:rsidRPr="00E226F5" w:rsidRDefault="00CE5E8C" w:rsidP="00CE5E8C">
            <w:pPr>
              <w:rPr>
                <w:rFonts w:ascii="Times New Roman" w:hAnsi="Times New Roman"/>
                <w:sz w:val="20"/>
              </w:rPr>
            </w:pPr>
          </w:p>
        </w:tc>
        <w:tc>
          <w:tcPr>
            <w:tcW w:w="2216" w:type="dxa"/>
          </w:tcPr>
          <w:p w14:paraId="63FECA62" w14:textId="77777777" w:rsidR="00CE5E8C" w:rsidRPr="00E226F5" w:rsidRDefault="00CE5E8C" w:rsidP="00CE5E8C">
            <w:pPr>
              <w:rPr>
                <w:rFonts w:ascii="Times New Roman" w:hAnsi="Times New Roman"/>
                <w:sz w:val="20"/>
              </w:rPr>
            </w:pPr>
          </w:p>
        </w:tc>
      </w:tr>
      <w:tr w:rsidR="00CE5E8C" w:rsidRPr="00E226F5" w14:paraId="36D21C1E" w14:textId="77777777" w:rsidTr="00CE5E8C">
        <w:trPr>
          <w:trHeight w:val="243"/>
          <w:jc w:val="center"/>
        </w:trPr>
        <w:tc>
          <w:tcPr>
            <w:tcW w:w="4081" w:type="dxa"/>
            <w:vAlign w:val="center"/>
          </w:tcPr>
          <w:p w14:paraId="624C3590" w14:textId="77777777" w:rsidR="00CE5E8C" w:rsidRPr="00E226F5" w:rsidRDefault="00CE5E8C" w:rsidP="00CE5E8C">
            <w:pPr>
              <w:spacing w:before="120"/>
              <w:rPr>
                <w:rFonts w:ascii="Times New Roman" w:hAnsi="Times New Roman"/>
                <w:b/>
                <w:sz w:val="20"/>
              </w:rPr>
            </w:pPr>
            <w:r w:rsidRPr="00E226F5">
              <w:rPr>
                <w:rFonts w:ascii="Times New Roman" w:hAnsi="Times New Roman"/>
                <w:b/>
                <w:sz w:val="20"/>
              </w:rPr>
              <w:t>Разработано</w:t>
            </w:r>
          </w:p>
        </w:tc>
        <w:tc>
          <w:tcPr>
            <w:tcW w:w="1947" w:type="dxa"/>
            <w:vAlign w:val="center"/>
          </w:tcPr>
          <w:p w14:paraId="20AFADF4" w14:textId="77777777" w:rsidR="00CE5E8C" w:rsidRPr="00E226F5" w:rsidRDefault="00CE5E8C" w:rsidP="00CE5E8C">
            <w:pPr>
              <w:rPr>
                <w:rFonts w:ascii="Times New Roman" w:hAnsi="Times New Roman"/>
                <w:sz w:val="20"/>
              </w:rPr>
            </w:pPr>
          </w:p>
        </w:tc>
        <w:tc>
          <w:tcPr>
            <w:tcW w:w="1980" w:type="dxa"/>
            <w:vAlign w:val="center"/>
          </w:tcPr>
          <w:p w14:paraId="0EB13EEA" w14:textId="77777777" w:rsidR="00CE5E8C" w:rsidRPr="00E226F5" w:rsidRDefault="00CE5E8C" w:rsidP="00CE5E8C">
            <w:pPr>
              <w:jc w:val="center"/>
              <w:rPr>
                <w:rFonts w:ascii="Times New Roman" w:hAnsi="Times New Roman"/>
                <w:sz w:val="20"/>
              </w:rPr>
            </w:pPr>
          </w:p>
        </w:tc>
        <w:tc>
          <w:tcPr>
            <w:tcW w:w="2216" w:type="dxa"/>
            <w:vAlign w:val="center"/>
          </w:tcPr>
          <w:p w14:paraId="40C73F3F" w14:textId="77777777" w:rsidR="00CE5E8C" w:rsidRPr="00E226F5" w:rsidRDefault="00CE5E8C" w:rsidP="00CE5E8C">
            <w:pPr>
              <w:jc w:val="center"/>
              <w:rPr>
                <w:rFonts w:ascii="Times New Roman" w:hAnsi="Times New Roman"/>
                <w:sz w:val="20"/>
              </w:rPr>
            </w:pPr>
          </w:p>
        </w:tc>
      </w:tr>
      <w:tr w:rsidR="00CE5E8C" w:rsidRPr="00E226F5" w14:paraId="50117730" w14:textId="77777777" w:rsidTr="00CE5E8C">
        <w:trPr>
          <w:trHeight w:val="469"/>
          <w:jc w:val="center"/>
        </w:trPr>
        <w:tc>
          <w:tcPr>
            <w:tcW w:w="4081" w:type="dxa"/>
            <w:vAlign w:val="center"/>
          </w:tcPr>
          <w:p w14:paraId="358D88A2" w14:textId="77777777" w:rsidR="00CE5E8C" w:rsidRPr="00E226F5" w:rsidRDefault="00CE5E8C" w:rsidP="00CE5E8C">
            <w:pPr>
              <w:spacing w:before="120"/>
              <w:rPr>
                <w:rFonts w:ascii="Times New Roman" w:hAnsi="Times New Roman"/>
                <w:sz w:val="20"/>
              </w:rPr>
            </w:pPr>
            <w:r w:rsidRPr="00E226F5">
              <w:rPr>
                <w:rFonts w:ascii="Times New Roman" w:hAnsi="Times New Roman"/>
                <w:sz w:val="20"/>
              </w:rPr>
              <w:t>Консультант</w:t>
            </w:r>
          </w:p>
        </w:tc>
        <w:tc>
          <w:tcPr>
            <w:tcW w:w="1947" w:type="dxa"/>
            <w:vAlign w:val="center"/>
          </w:tcPr>
          <w:p w14:paraId="11BF919C" w14:textId="7EE7849C" w:rsidR="00CE5E8C" w:rsidRPr="00E226F5" w:rsidRDefault="00CE5E8C" w:rsidP="00CE5E8C">
            <w:pPr>
              <w:rPr>
                <w:rFonts w:ascii="Times New Roman" w:hAnsi="Times New Roman"/>
                <w:sz w:val="20"/>
              </w:rPr>
            </w:pPr>
          </w:p>
        </w:tc>
        <w:tc>
          <w:tcPr>
            <w:tcW w:w="1980" w:type="dxa"/>
          </w:tcPr>
          <w:p w14:paraId="7D41D094" w14:textId="77777777" w:rsidR="00CE5E8C" w:rsidRPr="00E226F5" w:rsidRDefault="00CE5E8C" w:rsidP="00CE5E8C">
            <w:pPr>
              <w:rPr>
                <w:rFonts w:ascii="Times New Roman" w:hAnsi="Times New Roman"/>
                <w:sz w:val="20"/>
              </w:rPr>
            </w:pPr>
          </w:p>
        </w:tc>
        <w:tc>
          <w:tcPr>
            <w:tcW w:w="2216" w:type="dxa"/>
          </w:tcPr>
          <w:p w14:paraId="60EBC5D5" w14:textId="77777777" w:rsidR="00CE5E8C" w:rsidRPr="00E226F5" w:rsidRDefault="00CE5E8C" w:rsidP="00CE5E8C">
            <w:pPr>
              <w:rPr>
                <w:rFonts w:ascii="Times New Roman" w:hAnsi="Times New Roman"/>
                <w:sz w:val="20"/>
              </w:rPr>
            </w:pPr>
          </w:p>
        </w:tc>
      </w:tr>
    </w:tbl>
    <w:p w14:paraId="49163B1D" w14:textId="77777777" w:rsidR="00CE5E8C" w:rsidRDefault="00CE5E8C" w:rsidP="00CE5E8C">
      <w:pPr>
        <w:tabs>
          <w:tab w:val="left" w:pos="1086"/>
        </w:tabs>
        <w:jc w:val="center"/>
        <w:rPr>
          <w:rFonts w:ascii="Times New Roman" w:hAnsi="Times New Roman"/>
          <w:sz w:val="24"/>
        </w:rPr>
      </w:pPr>
    </w:p>
    <w:p w14:paraId="6A921F1A" w14:textId="77777777" w:rsidR="001013F0" w:rsidRDefault="001013F0" w:rsidP="00CE5E8C">
      <w:pPr>
        <w:jc w:val="center"/>
        <w:rPr>
          <w:rFonts w:ascii="Times New Roman" w:hAnsi="Times New Roman"/>
          <w:b/>
          <w:bCs/>
          <w:sz w:val="24"/>
        </w:rPr>
      </w:pPr>
    </w:p>
    <w:p w14:paraId="1E12BA71" w14:textId="77777777" w:rsidR="001013F0" w:rsidRDefault="001013F0" w:rsidP="00CE5E8C">
      <w:pPr>
        <w:jc w:val="center"/>
        <w:rPr>
          <w:rFonts w:ascii="Times New Roman" w:hAnsi="Times New Roman"/>
          <w:b/>
          <w:bCs/>
          <w:sz w:val="24"/>
        </w:rPr>
      </w:pPr>
    </w:p>
    <w:p w14:paraId="74E696BB" w14:textId="02C015D8" w:rsidR="00CE5E8C" w:rsidRDefault="00CE5E8C" w:rsidP="00CE5E8C">
      <w:pPr>
        <w:jc w:val="center"/>
        <w:rPr>
          <w:rFonts w:ascii="Times New Roman" w:hAnsi="Times New Roman"/>
          <w:b/>
          <w:bCs/>
          <w:sz w:val="24"/>
        </w:rPr>
      </w:pPr>
      <w:r>
        <w:rPr>
          <w:rFonts w:ascii="Times New Roman" w:hAnsi="Times New Roman"/>
          <w:b/>
          <w:bCs/>
          <w:sz w:val="24"/>
        </w:rPr>
        <w:t>г. Алматы 2018</w:t>
      </w:r>
      <w:r w:rsidRPr="00291586">
        <w:rPr>
          <w:rFonts w:ascii="Times New Roman" w:hAnsi="Times New Roman"/>
          <w:b/>
          <w:bCs/>
          <w:sz w:val="24"/>
        </w:rPr>
        <w:t xml:space="preserve"> г.</w:t>
      </w:r>
    </w:p>
    <w:p w14:paraId="4D3183E9" w14:textId="77777777" w:rsidR="00CE5E8C" w:rsidRDefault="00CE5E8C" w:rsidP="00CE5E8C">
      <w:pPr>
        <w:jc w:val="center"/>
        <w:rPr>
          <w:rFonts w:ascii="Times New Roman" w:hAnsi="Times New Roman"/>
          <w:b/>
          <w:bCs/>
          <w:sz w:val="24"/>
        </w:rPr>
      </w:pPr>
    </w:p>
    <w:p w14:paraId="7F9E64C5" w14:textId="77777777" w:rsidR="008F0CDC" w:rsidRDefault="008F0CDC">
      <w:pPr>
        <w:jc w:val="center"/>
        <w:rPr>
          <w:rFonts w:ascii="Times New Roman" w:hAnsi="Times New Roman"/>
          <w:b/>
          <w:bCs/>
          <w:sz w:val="24"/>
        </w:rPr>
      </w:pPr>
      <w:r w:rsidRPr="00726C78">
        <w:rPr>
          <w:rFonts w:ascii="Times New Roman" w:hAnsi="Times New Roman"/>
          <w:b/>
          <w:bCs/>
          <w:sz w:val="24"/>
        </w:rPr>
        <w:t>Содержание</w:t>
      </w:r>
    </w:p>
    <w:p w14:paraId="7A8CE5AE" w14:textId="77777777" w:rsidR="00B80F32" w:rsidRPr="006829A5" w:rsidRDefault="00B80F32">
      <w:pPr>
        <w:jc w:val="center"/>
        <w:rPr>
          <w:rFonts w:ascii="Times New Roman" w:hAnsi="Times New Roman"/>
          <w:bCs/>
          <w:sz w:val="20"/>
          <w:szCs w:val="20"/>
        </w:rPr>
      </w:pPr>
    </w:p>
    <w:p w14:paraId="0A5437D4" w14:textId="77777777" w:rsidR="00C416AC" w:rsidRPr="00C416AC" w:rsidRDefault="005E4E3B">
      <w:pPr>
        <w:pStyle w:val="30"/>
        <w:tabs>
          <w:tab w:val="right" w:leader="dot" w:pos="10196"/>
        </w:tabs>
        <w:rPr>
          <w:rFonts w:asciiTheme="minorHAnsi" w:eastAsiaTheme="minorEastAsia" w:hAnsiTheme="minorHAnsi" w:cstheme="minorBidi"/>
          <w:noProof/>
          <w:sz w:val="24"/>
        </w:rPr>
      </w:pPr>
      <w:r w:rsidRPr="00393E83">
        <w:rPr>
          <w:sz w:val="24"/>
        </w:rPr>
        <w:fldChar w:fldCharType="begin"/>
      </w:r>
      <w:r w:rsidRPr="00393E83">
        <w:rPr>
          <w:sz w:val="24"/>
        </w:rPr>
        <w:instrText xml:space="preserve"> TOC \o "1-3" \h \z \u </w:instrText>
      </w:r>
      <w:r w:rsidRPr="00393E83">
        <w:rPr>
          <w:sz w:val="24"/>
        </w:rPr>
        <w:fldChar w:fldCharType="separate"/>
      </w:r>
      <w:hyperlink w:anchor="_Toc516146099" w:history="1">
        <w:r w:rsidR="00C416AC" w:rsidRPr="00C416AC">
          <w:rPr>
            <w:rStyle w:val="a9"/>
            <w:noProof/>
            <w:sz w:val="24"/>
          </w:rPr>
          <w:t>1 Назначение и область применения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_Toc516146099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2</w:t>
        </w:r>
        <w:r w:rsidR="00C416AC" w:rsidRPr="00C416AC">
          <w:rPr>
            <w:noProof/>
            <w:webHidden/>
            <w:sz w:val="24"/>
          </w:rPr>
          <w:fldChar w:fldCharType="end"/>
        </w:r>
      </w:hyperlink>
    </w:p>
    <w:p w14:paraId="5BEE7DFB"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0" w:history="1">
        <w:r w:rsidR="00C416AC" w:rsidRPr="00C416AC">
          <w:rPr>
            <w:rStyle w:val="a9"/>
            <w:noProof/>
            <w:sz w:val="24"/>
          </w:rPr>
          <w:t>2 Нормативные ссылки</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_Toc516146100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3</w:t>
        </w:r>
        <w:r w:rsidR="00C416AC" w:rsidRPr="00C416AC">
          <w:rPr>
            <w:noProof/>
            <w:webHidden/>
            <w:sz w:val="24"/>
          </w:rPr>
          <w:fldChar w:fldCharType="end"/>
        </w:r>
      </w:hyperlink>
    </w:p>
    <w:p w14:paraId="6763E856"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1" w:history="1">
        <w:r w:rsidR="00C416AC" w:rsidRPr="00C416AC">
          <w:rPr>
            <w:rStyle w:val="a9"/>
            <w:noProof/>
            <w:sz w:val="24"/>
          </w:rPr>
          <w:t>3 Термины и определения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_Toc516146101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3</w:t>
        </w:r>
        <w:r w:rsidR="00C416AC" w:rsidRPr="00C416AC">
          <w:rPr>
            <w:noProof/>
            <w:webHidden/>
            <w:sz w:val="24"/>
          </w:rPr>
          <w:fldChar w:fldCharType="end"/>
        </w:r>
      </w:hyperlink>
    </w:p>
    <w:p w14:paraId="7ED5297E"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2" w:history="1">
        <w:r w:rsidR="00C416AC" w:rsidRPr="00C416AC">
          <w:rPr>
            <w:rStyle w:val="a9"/>
            <w:noProof/>
            <w:sz w:val="24"/>
          </w:rPr>
          <w:t>4 Сокращения и обозначения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_Toc516146102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3</w:t>
        </w:r>
        <w:r w:rsidR="00C416AC" w:rsidRPr="00C416AC">
          <w:rPr>
            <w:noProof/>
            <w:webHidden/>
            <w:sz w:val="24"/>
          </w:rPr>
          <w:fldChar w:fldCharType="end"/>
        </w:r>
      </w:hyperlink>
    </w:p>
    <w:p w14:paraId="52A5C973"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3" w:history="1">
        <w:r w:rsidR="00C416AC" w:rsidRPr="00C416AC">
          <w:rPr>
            <w:rStyle w:val="a9"/>
            <w:noProof/>
            <w:sz w:val="24"/>
          </w:rPr>
          <w:t>5 Ответственность и полномочия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_Toc516146103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3</w:t>
        </w:r>
        <w:r w:rsidR="00C416AC" w:rsidRPr="00C416AC">
          <w:rPr>
            <w:noProof/>
            <w:webHidden/>
            <w:sz w:val="24"/>
          </w:rPr>
          <w:fldChar w:fldCharType="end"/>
        </w:r>
      </w:hyperlink>
    </w:p>
    <w:p w14:paraId="3D2E123A"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4" w:history="1">
        <w:r w:rsidR="00C416AC" w:rsidRPr="00C416AC">
          <w:rPr>
            <w:rStyle w:val="a9"/>
            <w:noProof/>
            <w:sz w:val="24"/>
          </w:rPr>
          <w:t>6 Требования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_Toc516146104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4</w:t>
        </w:r>
        <w:r w:rsidR="00C416AC" w:rsidRPr="00C416AC">
          <w:rPr>
            <w:noProof/>
            <w:webHidden/>
            <w:sz w:val="24"/>
          </w:rPr>
          <w:fldChar w:fldCharType="end"/>
        </w:r>
      </w:hyperlink>
    </w:p>
    <w:p w14:paraId="2B7DFF8E"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5" w:history="1">
        <w:r w:rsidR="00C416AC" w:rsidRPr="00C416AC">
          <w:rPr>
            <w:rStyle w:val="a9"/>
            <w:noProof/>
            <w:sz w:val="24"/>
          </w:rPr>
          <w:t>6.1 Общие положения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_Toc516146105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4</w:t>
        </w:r>
        <w:r w:rsidR="00C416AC" w:rsidRPr="00C416AC">
          <w:rPr>
            <w:noProof/>
            <w:webHidden/>
            <w:sz w:val="24"/>
          </w:rPr>
          <w:fldChar w:fldCharType="end"/>
        </w:r>
      </w:hyperlink>
    </w:p>
    <w:p w14:paraId="1BC1C52D"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6" w:history="1">
        <w:r w:rsidR="00C416AC" w:rsidRPr="00C416AC">
          <w:rPr>
            <w:rStyle w:val="a9"/>
            <w:noProof/>
            <w:sz w:val="24"/>
          </w:rPr>
          <w:t>6.2 Идентификация рисков</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_Toc516146106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4</w:t>
        </w:r>
        <w:r w:rsidR="00C416AC" w:rsidRPr="00C416AC">
          <w:rPr>
            <w:noProof/>
            <w:webHidden/>
            <w:sz w:val="24"/>
          </w:rPr>
          <w:fldChar w:fldCharType="end"/>
        </w:r>
      </w:hyperlink>
    </w:p>
    <w:p w14:paraId="73B619F9"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7" w:history="1">
        <w:r w:rsidR="00C416AC" w:rsidRPr="00C416AC">
          <w:rPr>
            <w:rStyle w:val="a9"/>
            <w:noProof/>
            <w:sz w:val="24"/>
          </w:rPr>
          <w:t>6.3 Оценка рисков</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_Toc516146107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6</w:t>
        </w:r>
        <w:r w:rsidR="00C416AC" w:rsidRPr="00C416AC">
          <w:rPr>
            <w:noProof/>
            <w:webHidden/>
            <w:sz w:val="24"/>
          </w:rPr>
          <w:fldChar w:fldCharType="end"/>
        </w:r>
      </w:hyperlink>
    </w:p>
    <w:p w14:paraId="2C0F625D"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8" w:history="1">
        <w:r w:rsidR="00C416AC" w:rsidRPr="00C416AC">
          <w:rPr>
            <w:rStyle w:val="a9"/>
            <w:noProof/>
            <w:sz w:val="24"/>
          </w:rPr>
          <w:t>6.4 Ответственность за процесс управления рисками</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_Toc516146108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10</w:t>
        </w:r>
        <w:r w:rsidR="00C416AC" w:rsidRPr="00C416AC">
          <w:rPr>
            <w:noProof/>
            <w:webHidden/>
            <w:sz w:val="24"/>
          </w:rPr>
          <w:fldChar w:fldCharType="end"/>
        </w:r>
      </w:hyperlink>
    </w:p>
    <w:p w14:paraId="653D5BD4"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09" w:history="1">
        <w:r w:rsidR="00C416AC" w:rsidRPr="00C416AC">
          <w:rPr>
            <w:rStyle w:val="a9"/>
            <w:noProof/>
            <w:sz w:val="24"/>
          </w:rPr>
          <w:t>7 Записи</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_Toc516146109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11</w:t>
        </w:r>
        <w:r w:rsidR="00C416AC" w:rsidRPr="00C416AC">
          <w:rPr>
            <w:noProof/>
            <w:webHidden/>
            <w:sz w:val="24"/>
          </w:rPr>
          <w:fldChar w:fldCharType="end"/>
        </w:r>
      </w:hyperlink>
    </w:p>
    <w:p w14:paraId="7DF8D03E"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10" w:history="1">
        <w:r w:rsidR="00C416AC" w:rsidRPr="00C416AC">
          <w:rPr>
            <w:rStyle w:val="a9"/>
            <w:noProof/>
            <w:sz w:val="24"/>
          </w:rPr>
          <w:t>8 Пересмотр, внесение изменений, хранение и рассылка</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_Toc516146110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12</w:t>
        </w:r>
        <w:r w:rsidR="00C416AC" w:rsidRPr="00C416AC">
          <w:rPr>
            <w:noProof/>
            <w:webHidden/>
            <w:sz w:val="24"/>
          </w:rPr>
          <w:fldChar w:fldCharType="end"/>
        </w:r>
      </w:hyperlink>
    </w:p>
    <w:p w14:paraId="4D59E0DF"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11" w:history="1">
        <w:r w:rsidR="00C416AC" w:rsidRPr="00C416AC">
          <w:rPr>
            <w:rStyle w:val="a9"/>
            <w:noProof/>
            <w:sz w:val="24"/>
          </w:rPr>
          <w:t>Приложения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_Toc516146111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13</w:t>
        </w:r>
        <w:r w:rsidR="00C416AC" w:rsidRPr="00C416AC">
          <w:rPr>
            <w:noProof/>
            <w:webHidden/>
            <w:sz w:val="24"/>
          </w:rPr>
          <w:fldChar w:fldCharType="end"/>
        </w:r>
      </w:hyperlink>
    </w:p>
    <w:p w14:paraId="0C1498B7" w14:textId="77777777" w:rsidR="00C416AC" w:rsidRPr="00C416AC" w:rsidRDefault="00C86F75">
      <w:pPr>
        <w:pStyle w:val="30"/>
        <w:tabs>
          <w:tab w:val="right" w:leader="dot" w:pos="10196"/>
        </w:tabs>
        <w:rPr>
          <w:rFonts w:asciiTheme="minorHAnsi" w:eastAsiaTheme="minorEastAsia" w:hAnsiTheme="minorHAnsi" w:cstheme="minorBidi"/>
          <w:noProof/>
          <w:sz w:val="24"/>
        </w:rPr>
      </w:pPr>
      <w:hyperlink w:anchor="_Toc516146112" w:history="1">
        <w:r w:rsidR="00C416AC" w:rsidRPr="00C416AC">
          <w:rPr>
            <w:rStyle w:val="a9"/>
            <w:noProof/>
            <w:sz w:val="24"/>
          </w:rPr>
          <w:t>Лист регистрации изменений</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_Toc516146112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14</w:t>
        </w:r>
        <w:r w:rsidR="00C416AC" w:rsidRPr="00C416AC">
          <w:rPr>
            <w:noProof/>
            <w:webHidden/>
            <w:sz w:val="24"/>
          </w:rPr>
          <w:fldChar w:fldCharType="end"/>
        </w:r>
      </w:hyperlink>
    </w:p>
    <w:p w14:paraId="0D3365D2" w14:textId="77777777" w:rsidR="00C416AC" w:rsidRDefault="00C86F75">
      <w:pPr>
        <w:pStyle w:val="30"/>
        <w:tabs>
          <w:tab w:val="right" w:leader="dot" w:pos="10196"/>
        </w:tabs>
        <w:rPr>
          <w:rFonts w:asciiTheme="minorHAnsi" w:eastAsiaTheme="minorEastAsia" w:hAnsiTheme="minorHAnsi" w:cstheme="minorBidi"/>
          <w:noProof/>
          <w:sz w:val="22"/>
          <w:szCs w:val="22"/>
        </w:rPr>
      </w:pPr>
      <w:hyperlink w:anchor="_Toc516146113" w:history="1">
        <w:r w:rsidR="00C416AC" w:rsidRPr="00C416AC">
          <w:rPr>
            <w:rStyle w:val="a9"/>
            <w:noProof/>
            <w:sz w:val="24"/>
          </w:rPr>
          <w:t>Лист ознакомления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_Toc516146113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15</w:t>
        </w:r>
        <w:r w:rsidR="00C416AC" w:rsidRPr="00C416AC">
          <w:rPr>
            <w:noProof/>
            <w:webHidden/>
            <w:sz w:val="24"/>
          </w:rPr>
          <w:fldChar w:fldCharType="end"/>
        </w:r>
      </w:hyperlink>
    </w:p>
    <w:p w14:paraId="07D5EBC1" w14:textId="77777777" w:rsidR="00B43C3A" w:rsidRPr="00393E83" w:rsidRDefault="005E4E3B" w:rsidP="00393E83">
      <w:pPr>
        <w:tabs>
          <w:tab w:val="right" w:leader="dot" w:pos="9571"/>
          <w:tab w:val="right" w:leader="dot" w:pos="9707"/>
        </w:tabs>
        <w:spacing w:after="120" w:line="360" w:lineRule="auto"/>
        <w:ind w:firstLine="17"/>
        <w:rPr>
          <w:rFonts w:ascii="Times New Roman" w:hAnsi="Times New Roman"/>
          <w:b/>
          <w:sz w:val="24"/>
        </w:rPr>
      </w:pPr>
      <w:r w:rsidRPr="00393E83">
        <w:rPr>
          <w:rFonts w:ascii="Times New Roman" w:hAnsi="Times New Roman"/>
          <w:sz w:val="24"/>
        </w:rPr>
        <w:fldChar w:fldCharType="end"/>
      </w:r>
    </w:p>
    <w:p w14:paraId="34C20303" w14:textId="77777777" w:rsidR="00B43C3A" w:rsidRPr="001034E4" w:rsidRDefault="001366E2" w:rsidP="001366E2">
      <w:pPr>
        <w:tabs>
          <w:tab w:val="left" w:pos="4095"/>
          <w:tab w:val="right" w:leader="dot" w:pos="9571"/>
          <w:tab w:val="right" w:leader="dot" w:pos="9707"/>
        </w:tabs>
        <w:ind w:firstLine="17"/>
        <w:rPr>
          <w:rFonts w:ascii="Times New Roman" w:hAnsi="Times New Roman"/>
          <w:b/>
          <w:sz w:val="26"/>
          <w:szCs w:val="26"/>
        </w:rPr>
      </w:pPr>
      <w:r>
        <w:rPr>
          <w:rFonts w:ascii="Times New Roman" w:hAnsi="Times New Roman"/>
          <w:b/>
          <w:sz w:val="26"/>
          <w:szCs w:val="26"/>
        </w:rPr>
        <w:tab/>
      </w:r>
    </w:p>
    <w:p w14:paraId="11FA50E6" w14:textId="77777777" w:rsidR="00B43C3A" w:rsidRPr="001034E4" w:rsidRDefault="00B43C3A" w:rsidP="00B43C3A">
      <w:pPr>
        <w:tabs>
          <w:tab w:val="right" w:leader="dot" w:pos="9571"/>
        </w:tabs>
        <w:ind w:firstLine="17"/>
        <w:jc w:val="center"/>
        <w:rPr>
          <w:rFonts w:ascii="Times New Roman" w:hAnsi="Times New Roman"/>
          <w:b/>
          <w:sz w:val="26"/>
          <w:szCs w:val="26"/>
        </w:rPr>
      </w:pPr>
    </w:p>
    <w:p w14:paraId="4AFE53FB" w14:textId="77777777" w:rsidR="008F0CDC" w:rsidRPr="00D33283" w:rsidRDefault="008F0CDC" w:rsidP="00D33283">
      <w:pPr>
        <w:pStyle w:val="a5"/>
        <w:tabs>
          <w:tab w:val="left" w:pos="0"/>
          <w:tab w:val="right" w:leader="dot" w:pos="9593"/>
        </w:tabs>
        <w:ind w:firstLine="0"/>
        <w:rPr>
          <w:rFonts w:ascii="Times New Roman" w:hAnsi="Times New Roman"/>
          <w:lang w:val="ru-RU"/>
        </w:rPr>
      </w:pPr>
    </w:p>
    <w:p w14:paraId="19E8A884" w14:textId="77777777" w:rsidR="008F0CDC" w:rsidRPr="00D33283" w:rsidRDefault="008F0CDC">
      <w:pPr>
        <w:pStyle w:val="a5"/>
        <w:rPr>
          <w:rFonts w:ascii="Times New Roman" w:hAnsi="Times New Roman"/>
          <w:lang w:val="ru-RU"/>
        </w:rPr>
      </w:pPr>
    </w:p>
    <w:p w14:paraId="0D958BC0" w14:textId="77777777" w:rsidR="00DB36B4" w:rsidRPr="00D33283" w:rsidRDefault="00DB36B4">
      <w:pPr>
        <w:pStyle w:val="a5"/>
        <w:rPr>
          <w:rFonts w:ascii="Times New Roman" w:hAnsi="Times New Roman"/>
          <w:lang w:val="ru-RU"/>
        </w:rPr>
      </w:pPr>
    </w:p>
    <w:p w14:paraId="3D1EF647" w14:textId="77777777" w:rsidR="00DB36B4" w:rsidRDefault="00DB36B4">
      <w:pPr>
        <w:pStyle w:val="a5"/>
        <w:rPr>
          <w:rFonts w:ascii="Times New Roman" w:hAnsi="Times New Roman"/>
          <w:lang w:val="ru-RU"/>
        </w:rPr>
      </w:pPr>
    </w:p>
    <w:p w14:paraId="67DADE1A" w14:textId="77777777" w:rsidR="00461BE9" w:rsidRDefault="00461BE9">
      <w:pPr>
        <w:pStyle w:val="a5"/>
        <w:rPr>
          <w:rFonts w:ascii="Times New Roman" w:hAnsi="Times New Roman"/>
          <w:lang w:val="ru-RU"/>
        </w:rPr>
      </w:pPr>
    </w:p>
    <w:p w14:paraId="52878341" w14:textId="77777777" w:rsidR="00461BE9" w:rsidRDefault="00461BE9">
      <w:pPr>
        <w:pStyle w:val="a5"/>
        <w:rPr>
          <w:rFonts w:ascii="Times New Roman" w:hAnsi="Times New Roman"/>
          <w:lang w:val="ru-RU"/>
        </w:rPr>
      </w:pPr>
    </w:p>
    <w:p w14:paraId="33C33F76" w14:textId="77777777" w:rsidR="00461BE9" w:rsidRDefault="00461BE9">
      <w:pPr>
        <w:pStyle w:val="a5"/>
        <w:rPr>
          <w:rFonts w:ascii="Times New Roman" w:hAnsi="Times New Roman"/>
          <w:lang w:val="ru-RU"/>
        </w:rPr>
      </w:pPr>
    </w:p>
    <w:p w14:paraId="64666C74" w14:textId="77777777" w:rsidR="00461BE9" w:rsidRDefault="00461BE9">
      <w:pPr>
        <w:pStyle w:val="a5"/>
        <w:rPr>
          <w:rFonts w:ascii="Times New Roman" w:hAnsi="Times New Roman"/>
          <w:lang w:val="ru-RU"/>
        </w:rPr>
      </w:pPr>
    </w:p>
    <w:p w14:paraId="485B8F22" w14:textId="77777777" w:rsidR="00461BE9" w:rsidRDefault="00461BE9">
      <w:pPr>
        <w:pStyle w:val="a5"/>
        <w:rPr>
          <w:rFonts w:ascii="Times New Roman" w:hAnsi="Times New Roman"/>
          <w:lang w:val="ru-RU"/>
        </w:rPr>
      </w:pPr>
    </w:p>
    <w:p w14:paraId="7B8EE1E4" w14:textId="77777777" w:rsidR="00461BE9" w:rsidRDefault="00461BE9">
      <w:pPr>
        <w:pStyle w:val="a5"/>
        <w:rPr>
          <w:rFonts w:ascii="Times New Roman" w:hAnsi="Times New Roman"/>
          <w:lang w:val="ru-RU"/>
        </w:rPr>
      </w:pPr>
    </w:p>
    <w:p w14:paraId="337CE02A" w14:textId="77777777" w:rsidR="00461BE9" w:rsidRDefault="00461BE9">
      <w:pPr>
        <w:pStyle w:val="a5"/>
        <w:rPr>
          <w:rFonts w:ascii="Times New Roman" w:hAnsi="Times New Roman"/>
          <w:lang w:val="ru-RU"/>
        </w:rPr>
      </w:pPr>
    </w:p>
    <w:p w14:paraId="58B07A4E" w14:textId="77777777" w:rsidR="00461BE9" w:rsidRDefault="00461BE9">
      <w:pPr>
        <w:pStyle w:val="a5"/>
        <w:rPr>
          <w:rFonts w:ascii="Times New Roman" w:hAnsi="Times New Roman"/>
          <w:lang w:val="ru-RU"/>
        </w:rPr>
      </w:pPr>
    </w:p>
    <w:p w14:paraId="0550F461" w14:textId="77777777" w:rsidR="00461BE9" w:rsidRDefault="00461BE9">
      <w:pPr>
        <w:pStyle w:val="a5"/>
        <w:rPr>
          <w:rFonts w:ascii="Times New Roman" w:hAnsi="Times New Roman"/>
          <w:lang w:val="ru-RU"/>
        </w:rPr>
      </w:pPr>
    </w:p>
    <w:p w14:paraId="0DBBF240" w14:textId="77777777" w:rsidR="00461BE9" w:rsidRDefault="00461BE9">
      <w:pPr>
        <w:pStyle w:val="a5"/>
        <w:rPr>
          <w:rFonts w:ascii="Times New Roman" w:hAnsi="Times New Roman"/>
          <w:lang w:val="ru-RU"/>
        </w:rPr>
      </w:pPr>
    </w:p>
    <w:p w14:paraId="7E493FE3" w14:textId="77777777" w:rsidR="00461BE9" w:rsidRDefault="00461BE9">
      <w:pPr>
        <w:pStyle w:val="a5"/>
        <w:rPr>
          <w:rFonts w:ascii="Times New Roman" w:hAnsi="Times New Roman"/>
          <w:lang w:val="ru-RU"/>
        </w:rPr>
      </w:pPr>
    </w:p>
    <w:p w14:paraId="5B24E1F9" w14:textId="77777777" w:rsidR="00461BE9" w:rsidRDefault="00461BE9">
      <w:pPr>
        <w:pStyle w:val="a5"/>
        <w:rPr>
          <w:rFonts w:ascii="Times New Roman" w:hAnsi="Times New Roman"/>
          <w:lang w:val="ru-RU"/>
        </w:rPr>
      </w:pPr>
    </w:p>
    <w:p w14:paraId="30FDE6B3" w14:textId="77777777" w:rsidR="003639D0" w:rsidRDefault="003639D0">
      <w:pPr>
        <w:pStyle w:val="a5"/>
        <w:rPr>
          <w:rFonts w:ascii="Times New Roman" w:hAnsi="Times New Roman"/>
        </w:rPr>
      </w:pPr>
    </w:p>
    <w:p w14:paraId="17882152" w14:textId="77777777" w:rsidR="00C416AC" w:rsidRDefault="00C416AC">
      <w:pPr>
        <w:pStyle w:val="a5"/>
        <w:rPr>
          <w:rFonts w:ascii="Times New Roman" w:hAnsi="Times New Roman"/>
        </w:rPr>
      </w:pPr>
    </w:p>
    <w:p w14:paraId="5C72F46B" w14:textId="77777777" w:rsidR="00C416AC" w:rsidRDefault="00C416AC">
      <w:pPr>
        <w:pStyle w:val="a5"/>
        <w:rPr>
          <w:rFonts w:ascii="Times New Roman" w:hAnsi="Times New Roman"/>
        </w:rPr>
      </w:pPr>
    </w:p>
    <w:p w14:paraId="41179E76" w14:textId="77777777" w:rsidR="00C416AC" w:rsidRDefault="00C416AC">
      <w:pPr>
        <w:pStyle w:val="a5"/>
        <w:rPr>
          <w:rFonts w:ascii="Times New Roman" w:hAnsi="Times New Roman"/>
        </w:rPr>
      </w:pPr>
    </w:p>
    <w:p w14:paraId="4226FCCB" w14:textId="77777777" w:rsidR="00C416AC" w:rsidRDefault="00C416AC">
      <w:pPr>
        <w:pStyle w:val="a5"/>
        <w:rPr>
          <w:rFonts w:ascii="Times New Roman" w:hAnsi="Times New Roman"/>
        </w:rPr>
      </w:pPr>
    </w:p>
    <w:p w14:paraId="6CBCCF1C" w14:textId="77777777" w:rsidR="00C416AC" w:rsidRPr="00C416AC" w:rsidRDefault="00C416AC">
      <w:pPr>
        <w:pStyle w:val="a5"/>
        <w:rPr>
          <w:rFonts w:ascii="Times New Roman" w:hAnsi="Times New Roman"/>
        </w:rPr>
      </w:pPr>
    </w:p>
    <w:p w14:paraId="22625D6F" w14:textId="77777777" w:rsidR="00CE5E8C" w:rsidRPr="00D33283" w:rsidRDefault="00CE5E8C">
      <w:pPr>
        <w:pStyle w:val="a5"/>
        <w:rPr>
          <w:rFonts w:ascii="Times New Roman" w:hAnsi="Times New Roman"/>
          <w:lang w:val="ru-RU"/>
        </w:rPr>
      </w:pPr>
    </w:p>
    <w:p w14:paraId="32A73355" w14:textId="77777777" w:rsidR="00DB36B4" w:rsidRDefault="00DB36B4">
      <w:pPr>
        <w:pStyle w:val="a5"/>
        <w:rPr>
          <w:rFonts w:ascii="Times New Roman" w:hAnsi="Times New Roman"/>
          <w:lang w:val="ru-RU"/>
        </w:rPr>
      </w:pPr>
    </w:p>
    <w:p w14:paraId="53690CB5" w14:textId="77777777" w:rsidR="000A6A28" w:rsidRPr="005E4E3B" w:rsidRDefault="000A6A28" w:rsidP="005E4E3B">
      <w:pPr>
        <w:pStyle w:val="3"/>
        <w:ind w:firstLine="561"/>
        <w:jc w:val="both"/>
        <w:rPr>
          <w:rFonts w:ascii="Times New Roman" w:hAnsi="Times New Roman"/>
          <w:sz w:val="24"/>
        </w:rPr>
      </w:pPr>
      <w:bookmarkStart w:id="0" w:name="_Toc516146099"/>
      <w:r w:rsidRPr="005E4E3B">
        <w:rPr>
          <w:rFonts w:ascii="Times New Roman" w:hAnsi="Times New Roman"/>
          <w:sz w:val="24"/>
        </w:rPr>
        <w:lastRenderedPageBreak/>
        <w:t>1 Назначение и область применения</w:t>
      </w:r>
      <w:bookmarkEnd w:id="0"/>
    </w:p>
    <w:p w14:paraId="00196AE0" w14:textId="77777777" w:rsidR="000A6A28" w:rsidRPr="00EA0D1F" w:rsidRDefault="000A6A28" w:rsidP="00EA0D1F">
      <w:pPr>
        <w:pStyle w:val="a5"/>
        <w:tabs>
          <w:tab w:val="clear" w:pos="851"/>
          <w:tab w:val="left" w:pos="543"/>
        </w:tabs>
        <w:spacing w:before="0"/>
        <w:ind w:left="0" w:firstLine="567"/>
        <w:rPr>
          <w:rFonts w:ascii="Times New Roman" w:hAnsi="Times New Roman"/>
          <w:sz w:val="20"/>
          <w:szCs w:val="20"/>
          <w:lang w:val="ru-RU"/>
        </w:rPr>
      </w:pPr>
    </w:p>
    <w:p w14:paraId="6A25D529" w14:textId="518061FD" w:rsidR="007663BC" w:rsidRPr="000E2824" w:rsidRDefault="00A160AA" w:rsidP="007663BC">
      <w:pPr>
        <w:ind w:firstLine="567"/>
        <w:jc w:val="both"/>
        <w:rPr>
          <w:rFonts w:ascii="Times New Roman" w:hAnsi="Times New Roman"/>
          <w:sz w:val="24"/>
        </w:rPr>
      </w:pPr>
      <w:r w:rsidRPr="000E2824">
        <w:rPr>
          <w:rFonts w:ascii="Times New Roman" w:hAnsi="Times New Roman"/>
          <w:sz w:val="24"/>
        </w:rPr>
        <w:t>1.</w:t>
      </w:r>
      <w:r w:rsidR="00A13E19" w:rsidRPr="000E2824">
        <w:rPr>
          <w:rFonts w:ascii="Times New Roman" w:hAnsi="Times New Roman"/>
          <w:sz w:val="24"/>
        </w:rPr>
        <w:t>1</w:t>
      </w:r>
      <w:r w:rsidRPr="000E2824">
        <w:rPr>
          <w:rFonts w:ascii="Times New Roman" w:hAnsi="Times New Roman"/>
          <w:sz w:val="24"/>
        </w:rPr>
        <w:t xml:space="preserve"> </w:t>
      </w:r>
      <w:r w:rsidR="00545BDC" w:rsidRPr="000E2824">
        <w:rPr>
          <w:rFonts w:ascii="Times New Roman" w:hAnsi="Times New Roman"/>
          <w:sz w:val="24"/>
        </w:rPr>
        <w:t xml:space="preserve">Настоящая </w:t>
      </w:r>
      <w:r w:rsidRPr="000E2824">
        <w:rPr>
          <w:rFonts w:ascii="Times New Roman" w:hAnsi="Times New Roman"/>
          <w:sz w:val="24"/>
        </w:rPr>
        <w:t xml:space="preserve">документированная </w:t>
      </w:r>
      <w:r w:rsidR="00545BDC" w:rsidRPr="000E2824">
        <w:rPr>
          <w:rFonts w:ascii="Times New Roman" w:hAnsi="Times New Roman"/>
          <w:sz w:val="24"/>
        </w:rPr>
        <w:t xml:space="preserve">процедура </w:t>
      </w:r>
      <w:r w:rsidRPr="000E2824">
        <w:rPr>
          <w:rFonts w:ascii="Times New Roman" w:hAnsi="Times New Roman"/>
          <w:sz w:val="24"/>
        </w:rPr>
        <w:t>устанавливает</w:t>
      </w:r>
      <w:r w:rsidR="009B4DC9" w:rsidRPr="000E2824">
        <w:rPr>
          <w:rFonts w:ascii="Times New Roman" w:hAnsi="Times New Roman"/>
          <w:sz w:val="24"/>
        </w:rPr>
        <w:t xml:space="preserve"> единые требования к порядку разработки, реализации и документирования </w:t>
      </w:r>
      <w:r w:rsidR="008D7661">
        <w:rPr>
          <w:rFonts w:ascii="Times New Roman" w:hAnsi="Times New Roman"/>
          <w:sz w:val="24"/>
        </w:rPr>
        <w:t>идентификации и оценки рисков</w:t>
      </w:r>
      <w:r w:rsidR="009B4DC9" w:rsidRPr="000E2824">
        <w:rPr>
          <w:rFonts w:ascii="Times New Roman" w:hAnsi="Times New Roman"/>
          <w:sz w:val="24"/>
        </w:rPr>
        <w:t xml:space="preserve">, а также к </w:t>
      </w:r>
      <w:proofErr w:type="gramStart"/>
      <w:r w:rsidR="008D7661">
        <w:rPr>
          <w:rFonts w:ascii="Times New Roman" w:hAnsi="Times New Roman"/>
          <w:sz w:val="24"/>
        </w:rPr>
        <w:t>контролю  на</w:t>
      </w:r>
      <w:proofErr w:type="gramEnd"/>
      <w:r w:rsidR="008D7661">
        <w:rPr>
          <w:rFonts w:ascii="Times New Roman" w:hAnsi="Times New Roman"/>
          <w:sz w:val="24"/>
        </w:rPr>
        <w:t xml:space="preserve"> текущими рисками, </w:t>
      </w:r>
      <w:r w:rsidR="009B4DC9" w:rsidRPr="000E2824">
        <w:rPr>
          <w:rFonts w:ascii="Times New Roman" w:hAnsi="Times New Roman"/>
          <w:sz w:val="24"/>
        </w:rPr>
        <w:t xml:space="preserve">методам контроля и оценки их результативности </w:t>
      </w:r>
      <w:r w:rsidR="00FA36AD" w:rsidRPr="000E2824">
        <w:rPr>
          <w:rFonts w:ascii="Times New Roman" w:hAnsi="Times New Roman"/>
          <w:sz w:val="24"/>
        </w:rPr>
        <w:t xml:space="preserve">в </w:t>
      </w:r>
      <w:r w:rsidR="0072134D" w:rsidRPr="000E2824">
        <w:rPr>
          <w:rFonts w:ascii="Times New Roman" w:hAnsi="Times New Roman"/>
          <w:sz w:val="24"/>
        </w:rPr>
        <w:t xml:space="preserve"> </w:t>
      </w:r>
      <w:r w:rsidR="00E60D18" w:rsidRPr="000E2824">
        <w:rPr>
          <w:rFonts w:ascii="Times New Roman" w:hAnsi="Times New Roman"/>
          <w:sz w:val="24"/>
        </w:rPr>
        <w:t xml:space="preserve">системе менеджмента </w:t>
      </w:r>
      <w:r w:rsidR="001013F0">
        <w:rPr>
          <w:rFonts w:ascii="Times New Roman" w:hAnsi="Times New Roman"/>
          <w:sz w:val="24"/>
        </w:rPr>
        <w:t xml:space="preserve">качества </w:t>
      </w:r>
      <w:r w:rsidR="003639D0" w:rsidRPr="000E2824">
        <w:rPr>
          <w:rFonts w:ascii="Times New Roman" w:hAnsi="Times New Roman"/>
          <w:sz w:val="24"/>
        </w:rPr>
        <w:t>(далее - СМ</w:t>
      </w:r>
      <w:r w:rsidR="001013F0">
        <w:rPr>
          <w:rFonts w:ascii="Times New Roman" w:hAnsi="Times New Roman"/>
          <w:sz w:val="24"/>
        </w:rPr>
        <w:t>К</w:t>
      </w:r>
      <w:r w:rsidR="003639D0" w:rsidRPr="000E2824">
        <w:rPr>
          <w:rFonts w:ascii="Times New Roman" w:hAnsi="Times New Roman"/>
          <w:sz w:val="24"/>
        </w:rPr>
        <w:t xml:space="preserve">) </w:t>
      </w:r>
      <w:r w:rsidR="007663BC" w:rsidRPr="000E2824">
        <w:rPr>
          <w:rFonts w:ascii="Times New Roman" w:hAnsi="Times New Roman"/>
          <w:sz w:val="24"/>
        </w:rPr>
        <w:t>в соответствии с требованиями стандарт</w:t>
      </w:r>
      <w:r w:rsidR="001013F0">
        <w:rPr>
          <w:rFonts w:ascii="Times New Roman" w:hAnsi="Times New Roman"/>
          <w:sz w:val="24"/>
        </w:rPr>
        <w:t>а</w:t>
      </w:r>
      <w:r w:rsidR="007663BC" w:rsidRPr="000E2824">
        <w:rPr>
          <w:rFonts w:ascii="Times New Roman" w:hAnsi="Times New Roman"/>
          <w:sz w:val="24"/>
        </w:rPr>
        <w:t xml:space="preserve"> </w:t>
      </w:r>
      <w:r w:rsidR="00CE5E8C" w:rsidRPr="00CE5E8C">
        <w:rPr>
          <w:rFonts w:ascii="Times New Roman" w:hAnsi="Times New Roman"/>
          <w:sz w:val="24"/>
        </w:rPr>
        <w:t>ISO 9001</w:t>
      </w:r>
      <w:r w:rsidR="001013F0">
        <w:rPr>
          <w:rFonts w:ascii="Times New Roman" w:hAnsi="Times New Roman"/>
          <w:sz w:val="24"/>
        </w:rPr>
        <w:t>.</w:t>
      </w:r>
    </w:p>
    <w:p w14:paraId="486F722B" w14:textId="3E6F84DB" w:rsidR="00356BF3" w:rsidRPr="000E2824" w:rsidRDefault="000A6A28" w:rsidP="007663BC">
      <w:pPr>
        <w:ind w:firstLine="567"/>
        <w:jc w:val="both"/>
        <w:rPr>
          <w:rFonts w:ascii="Times New Roman" w:hAnsi="Times New Roman"/>
          <w:sz w:val="24"/>
        </w:rPr>
      </w:pPr>
      <w:r w:rsidRPr="000E2824">
        <w:rPr>
          <w:rFonts w:ascii="Times New Roman" w:hAnsi="Times New Roman"/>
          <w:sz w:val="24"/>
        </w:rPr>
        <w:t>1</w:t>
      </w:r>
      <w:r w:rsidR="00356BF3" w:rsidRPr="000E2824">
        <w:rPr>
          <w:rFonts w:ascii="Times New Roman" w:hAnsi="Times New Roman"/>
          <w:sz w:val="24"/>
        </w:rPr>
        <w:t>.</w:t>
      </w:r>
      <w:r w:rsidRPr="000E2824">
        <w:rPr>
          <w:rFonts w:ascii="Times New Roman" w:hAnsi="Times New Roman"/>
          <w:sz w:val="24"/>
        </w:rPr>
        <w:t>2</w:t>
      </w:r>
      <w:r w:rsidR="00356BF3" w:rsidRPr="000E2824">
        <w:rPr>
          <w:rFonts w:ascii="Times New Roman" w:hAnsi="Times New Roman"/>
          <w:sz w:val="24"/>
        </w:rPr>
        <w:t xml:space="preserve"> </w:t>
      </w:r>
      <w:r w:rsidR="003F239C" w:rsidRPr="000E2824">
        <w:rPr>
          <w:rFonts w:ascii="Times New Roman" w:hAnsi="Times New Roman"/>
          <w:sz w:val="24"/>
        </w:rPr>
        <w:t xml:space="preserve">Настоящая документированная процедура </w:t>
      </w:r>
      <w:r w:rsidR="00FC24FE" w:rsidRPr="000E2824">
        <w:rPr>
          <w:rFonts w:ascii="Times New Roman" w:hAnsi="Times New Roman"/>
          <w:sz w:val="24"/>
        </w:rPr>
        <w:t xml:space="preserve">является </w:t>
      </w:r>
      <w:r w:rsidR="003F239C" w:rsidRPr="000E2824">
        <w:rPr>
          <w:rFonts w:ascii="Times New Roman" w:hAnsi="Times New Roman"/>
          <w:sz w:val="24"/>
        </w:rPr>
        <w:t xml:space="preserve">внутренним нормативным документом </w:t>
      </w:r>
      <w:r w:rsidR="005362A7" w:rsidRPr="000E2824">
        <w:rPr>
          <w:rFonts w:ascii="Times New Roman" w:hAnsi="Times New Roman"/>
          <w:sz w:val="24"/>
        </w:rPr>
        <w:t>и ее требования распространяются на все структурные подразделения</w:t>
      </w:r>
      <w:r w:rsidRPr="000E2824">
        <w:rPr>
          <w:rFonts w:ascii="Times New Roman" w:hAnsi="Times New Roman"/>
          <w:sz w:val="24"/>
        </w:rPr>
        <w:t xml:space="preserve"> </w:t>
      </w:r>
      <w:r w:rsidR="006B17A8">
        <w:rPr>
          <w:rFonts w:ascii="Times New Roman" w:hAnsi="Times New Roman"/>
          <w:sz w:val="24"/>
        </w:rPr>
        <w:t>компании</w:t>
      </w:r>
      <w:r w:rsidR="001013F0" w:rsidRPr="000E2824">
        <w:rPr>
          <w:rFonts w:ascii="Times New Roman" w:hAnsi="Times New Roman"/>
          <w:sz w:val="24"/>
        </w:rPr>
        <w:t>.</w:t>
      </w:r>
    </w:p>
    <w:p w14:paraId="767BAECA" w14:textId="77777777" w:rsidR="00FF6D39" w:rsidRPr="000E2824" w:rsidRDefault="00FF6D39" w:rsidP="00EA0D1F">
      <w:pPr>
        <w:tabs>
          <w:tab w:val="left" w:pos="851"/>
          <w:tab w:val="left" w:pos="1134"/>
        </w:tabs>
        <w:ind w:firstLine="567"/>
        <w:jc w:val="both"/>
        <w:rPr>
          <w:rFonts w:ascii="Times New Roman" w:hAnsi="Times New Roman"/>
          <w:sz w:val="24"/>
        </w:rPr>
      </w:pPr>
    </w:p>
    <w:p w14:paraId="01ED6D0E" w14:textId="77777777" w:rsidR="00B80F32" w:rsidRPr="005E4E3B" w:rsidRDefault="000A6A28" w:rsidP="005E4E3B">
      <w:pPr>
        <w:pStyle w:val="3"/>
        <w:ind w:firstLine="561"/>
        <w:jc w:val="both"/>
        <w:rPr>
          <w:rFonts w:ascii="Times New Roman" w:hAnsi="Times New Roman"/>
          <w:sz w:val="24"/>
        </w:rPr>
      </w:pPr>
      <w:bookmarkStart w:id="1" w:name="_Toc516146100"/>
      <w:bookmarkStart w:id="2" w:name="_Toc50950795"/>
      <w:bookmarkStart w:id="3" w:name="_Toc231886984"/>
      <w:r w:rsidRPr="005E4E3B">
        <w:rPr>
          <w:rFonts w:ascii="Times New Roman" w:hAnsi="Times New Roman"/>
          <w:sz w:val="24"/>
        </w:rPr>
        <w:t>2</w:t>
      </w:r>
      <w:r w:rsidR="00B80F32" w:rsidRPr="005E4E3B">
        <w:rPr>
          <w:rFonts w:ascii="Times New Roman" w:hAnsi="Times New Roman"/>
          <w:sz w:val="24"/>
        </w:rPr>
        <w:t xml:space="preserve"> Нормативные ссылки</w:t>
      </w:r>
      <w:bookmarkEnd w:id="1"/>
    </w:p>
    <w:p w14:paraId="0C7D5455" w14:textId="77777777" w:rsidR="00B80F32" w:rsidRPr="000A6A28" w:rsidRDefault="00B80F32" w:rsidP="00EA0D1F">
      <w:pPr>
        <w:pStyle w:val="a5"/>
        <w:tabs>
          <w:tab w:val="clear" w:pos="851"/>
          <w:tab w:val="left" w:pos="142"/>
        </w:tabs>
        <w:spacing w:before="0"/>
        <w:ind w:left="0" w:firstLine="567"/>
        <w:rPr>
          <w:rFonts w:ascii="Times New Roman" w:hAnsi="Times New Roman"/>
          <w:sz w:val="20"/>
          <w:szCs w:val="20"/>
          <w:lang w:val="ru-RU"/>
        </w:rPr>
      </w:pPr>
    </w:p>
    <w:p w14:paraId="3F18F4BB" w14:textId="77777777" w:rsidR="004E513C" w:rsidRDefault="000A6A28" w:rsidP="00CE5E8C">
      <w:pPr>
        <w:widowControl w:val="0"/>
        <w:ind w:firstLine="561"/>
        <w:jc w:val="both"/>
        <w:rPr>
          <w:rFonts w:ascii="Times New Roman" w:hAnsi="Times New Roman"/>
          <w:sz w:val="24"/>
        </w:rPr>
      </w:pPr>
      <w:r w:rsidRPr="005E4E3B">
        <w:rPr>
          <w:rFonts w:ascii="Times New Roman" w:hAnsi="Times New Roman"/>
          <w:sz w:val="24"/>
        </w:rPr>
        <w:t>2</w:t>
      </w:r>
      <w:r w:rsidR="004E513C" w:rsidRPr="005E4E3B">
        <w:rPr>
          <w:rFonts w:ascii="Times New Roman" w:hAnsi="Times New Roman"/>
          <w:sz w:val="24"/>
        </w:rPr>
        <w:t>.1 В настоящей документированной процедуре приведены ссылки на следующие норматив</w:t>
      </w:r>
      <w:r w:rsidR="000E2DF6">
        <w:rPr>
          <w:rFonts w:ascii="Times New Roman" w:hAnsi="Times New Roman"/>
          <w:sz w:val="24"/>
        </w:rPr>
        <w:t>ные документы:</w:t>
      </w:r>
    </w:p>
    <w:p w14:paraId="3B718F14" w14:textId="155D5D28" w:rsidR="00CE5E8C" w:rsidRPr="00CE5E8C" w:rsidRDefault="00CE5E8C" w:rsidP="00CE5E8C">
      <w:pPr>
        <w:widowControl w:val="0"/>
        <w:ind w:firstLine="567"/>
        <w:jc w:val="both"/>
        <w:rPr>
          <w:rFonts w:ascii="Times New Roman" w:hAnsi="Times New Roman"/>
          <w:sz w:val="24"/>
          <w:szCs w:val="20"/>
        </w:rPr>
      </w:pPr>
      <w:r w:rsidRPr="00CE5E8C">
        <w:rPr>
          <w:rFonts w:ascii="Times New Roman" w:hAnsi="Times New Roman"/>
          <w:sz w:val="24"/>
          <w:szCs w:val="20"/>
        </w:rPr>
        <w:t xml:space="preserve">2.1 В настоящей документированной процедуре </w:t>
      </w:r>
      <w:r w:rsidR="006B17A8">
        <w:rPr>
          <w:rFonts w:ascii="Times New Roman" w:hAnsi="Times New Roman"/>
          <w:sz w:val="24"/>
        </w:rPr>
        <w:t>компании</w:t>
      </w:r>
      <w:r w:rsidRPr="00CE5E8C">
        <w:rPr>
          <w:rFonts w:ascii="Times New Roman" w:hAnsi="Times New Roman"/>
          <w:sz w:val="24"/>
        </w:rPr>
        <w:t xml:space="preserve"> </w:t>
      </w:r>
      <w:r w:rsidRPr="00CE5E8C">
        <w:rPr>
          <w:rFonts w:ascii="Times New Roman" w:hAnsi="Times New Roman"/>
          <w:sz w:val="24"/>
          <w:szCs w:val="20"/>
        </w:rPr>
        <w:t>приведены ссылки на следующие нормативные документы:</w:t>
      </w:r>
    </w:p>
    <w:p w14:paraId="0E8AC511" w14:textId="77777777" w:rsidR="00CE5E8C" w:rsidRPr="00CE5E8C" w:rsidRDefault="00CE5E8C" w:rsidP="00CE5E8C">
      <w:pPr>
        <w:widowControl w:val="0"/>
        <w:numPr>
          <w:ilvl w:val="0"/>
          <w:numId w:val="7"/>
        </w:numPr>
        <w:tabs>
          <w:tab w:val="num" w:pos="709"/>
          <w:tab w:val="left" w:pos="851"/>
        </w:tabs>
        <w:ind w:left="0" w:firstLine="567"/>
        <w:jc w:val="both"/>
        <w:rPr>
          <w:rFonts w:ascii="Times New Roman" w:hAnsi="Times New Roman"/>
          <w:sz w:val="24"/>
        </w:rPr>
      </w:pPr>
      <w:r w:rsidRPr="00CE5E8C">
        <w:rPr>
          <w:rFonts w:ascii="Times New Roman" w:hAnsi="Times New Roman"/>
          <w:sz w:val="24"/>
        </w:rPr>
        <w:t>ISO 9000:2015. Системы менеджмента качества. Основные положения и словарь;</w:t>
      </w:r>
    </w:p>
    <w:p w14:paraId="7CB6C5A2" w14:textId="77777777" w:rsidR="00CE5E8C" w:rsidRPr="00CE5E8C" w:rsidRDefault="00CE5E8C" w:rsidP="00CE5E8C">
      <w:pPr>
        <w:widowControl w:val="0"/>
        <w:numPr>
          <w:ilvl w:val="0"/>
          <w:numId w:val="7"/>
        </w:numPr>
        <w:tabs>
          <w:tab w:val="num" w:pos="709"/>
          <w:tab w:val="left" w:pos="851"/>
        </w:tabs>
        <w:ind w:left="0" w:firstLine="567"/>
        <w:jc w:val="both"/>
        <w:rPr>
          <w:rFonts w:ascii="Times New Roman" w:hAnsi="Times New Roman"/>
          <w:sz w:val="24"/>
        </w:rPr>
      </w:pPr>
      <w:r w:rsidRPr="00CE5E8C">
        <w:rPr>
          <w:rFonts w:ascii="Times New Roman" w:hAnsi="Times New Roman"/>
          <w:sz w:val="24"/>
        </w:rPr>
        <w:t>ISO 9001:2015. Системы менеджмента качества. Требования;</w:t>
      </w:r>
    </w:p>
    <w:p w14:paraId="0AC8DB5B" w14:textId="77777777" w:rsidR="00CE5E8C" w:rsidRPr="00CE5E8C" w:rsidRDefault="00CE5E8C" w:rsidP="00CE5E8C">
      <w:pPr>
        <w:widowControl w:val="0"/>
        <w:numPr>
          <w:ilvl w:val="0"/>
          <w:numId w:val="7"/>
        </w:numPr>
        <w:tabs>
          <w:tab w:val="num" w:pos="709"/>
          <w:tab w:val="left" w:pos="851"/>
        </w:tabs>
        <w:ind w:left="0" w:firstLine="567"/>
        <w:jc w:val="both"/>
        <w:rPr>
          <w:rFonts w:ascii="Times New Roman" w:hAnsi="Times New Roman"/>
          <w:sz w:val="24"/>
        </w:rPr>
      </w:pPr>
      <w:r w:rsidRPr="00CE5E8C">
        <w:rPr>
          <w:rFonts w:ascii="Times New Roman" w:hAnsi="Times New Roman"/>
          <w:sz w:val="24"/>
        </w:rPr>
        <w:t>ISO 14001:2015. Системы экологического менеджмента. Требования и руководство по применению;</w:t>
      </w:r>
    </w:p>
    <w:p w14:paraId="019798EE" w14:textId="77777777" w:rsidR="00CE5E8C" w:rsidRPr="00CE5E8C" w:rsidRDefault="00CE5E8C" w:rsidP="00CE5E8C">
      <w:pPr>
        <w:widowControl w:val="0"/>
        <w:numPr>
          <w:ilvl w:val="0"/>
          <w:numId w:val="7"/>
        </w:numPr>
        <w:tabs>
          <w:tab w:val="num" w:pos="709"/>
          <w:tab w:val="left" w:pos="851"/>
        </w:tabs>
        <w:ind w:left="0" w:firstLine="567"/>
        <w:jc w:val="both"/>
        <w:rPr>
          <w:rFonts w:ascii="Times New Roman" w:hAnsi="Times New Roman"/>
          <w:sz w:val="24"/>
        </w:rPr>
      </w:pPr>
      <w:r w:rsidRPr="00CE5E8C">
        <w:rPr>
          <w:rFonts w:ascii="Times New Roman" w:hAnsi="Times New Roman"/>
          <w:sz w:val="24"/>
          <w:szCs w:val="20"/>
        </w:rPr>
        <w:t>КП УП-01. Управление организацией;</w:t>
      </w:r>
    </w:p>
    <w:p w14:paraId="2FD296B0" w14:textId="77777777" w:rsidR="00CE5E8C" w:rsidRPr="00CE5E8C" w:rsidRDefault="00CE5E8C" w:rsidP="00CE5E8C">
      <w:pPr>
        <w:widowControl w:val="0"/>
        <w:numPr>
          <w:ilvl w:val="0"/>
          <w:numId w:val="7"/>
        </w:numPr>
        <w:tabs>
          <w:tab w:val="num" w:pos="709"/>
          <w:tab w:val="left" w:pos="851"/>
        </w:tabs>
        <w:ind w:left="0" w:firstLine="567"/>
        <w:jc w:val="both"/>
        <w:rPr>
          <w:rFonts w:ascii="Times New Roman" w:hAnsi="Times New Roman"/>
          <w:sz w:val="24"/>
        </w:rPr>
      </w:pPr>
      <w:r w:rsidRPr="00CE5E8C">
        <w:rPr>
          <w:rFonts w:ascii="Times New Roman" w:hAnsi="Times New Roman"/>
          <w:sz w:val="24"/>
          <w:szCs w:val="20"/>
        </w:rPr>
        <w:t>КП ОП-05. Мониторинг услуг и связь с потребителем;</w:t>
      </w:r>
    </w:p>
    <w:p w14:paraId="3CEBA891" w14:textId="4EC1E752" w:rsidR="00CE5E8C" w:rsidRPr="00CE5E8C" w:rsidRDefault="00CE5E8C" w:rsidP="00CE5E8C">
      <w:pPr>
        <w:widowControl w:val="0"/>
        <w:numPr>
          <w:ilvl w:val="0"/>
          <w:numId w:val="6"/>
        </w:numPr>
        <w:tabs>
          <w:tab w:val="num" w:pos="709"/>
          <w:tab w:val="num" w:pos="1070"/>
        </w:tabs>
        <w:ind w:left="0" w:firstLine="539"/>
        <w:jc w:val="both"/>
        <w:rPr>
          <w:rFonts w:ascii="Times New Roman" w:hAnsi="Times New Roman"/>
          <w:sz w:val="24"/>
          <w:szCs w:val="20"/>
        </w:rPr>
      </w:pPr>
      <w:r w:rsidRPr="00CE5E8C">
        <w:rPr>
          <w:rFonts w:ascii="Times New Roman" w:hAnsi="Times New Roman"/>
          <w:sz w:val="24"/>
          <w:szCs w:val="20"/>
        </w:rPr>
        <w:t xml:space="preserve">ДП-01. Общие требования </w:t>
      </w:r>
      <w:r w:rsidRPr="00CE5E8C">
        <w:rPr>
          <w:rFonts w:ascii="Times New Roman" w:hAnsi="Times New Roman"/>
          <w:sz w:val="24"/>
        </w:rPr>
        <w:t xml:space="preserve">к содержанию, изложению и оформлению внутренних регламентирующих документов </w:t>
      </w:r>
      <w:r w:rsidR="006B17A8">
        <w:rPr>
          <w:rFonts w:ascii="Times New Roman" w:hAnsi="Times New Roman"/>
          <w:sz w:val="24"/>
        </w:rPr>
        <w:t>компании</w:t>
      </w:r>
      <w:r w:rsidRPr="00CE5E8C">
        <w:rPr>
          <w:rFonts w:ascii="Times New Roman" w:hAnsi="Times New Roman"/>
          <w:sz w:val="24"/>
          <w:szCs w:val="20"/>
        </w:rPr>
        <w:t>;</w:t>
      </w:r>
    </w:p>
    <w:p w14:paraId="37AEA4B8" w14:textId="77777777" w:rsidR="00CE5E8C" w:rsidRPr="00CE5E8C" w:rsidRDefault="00CE5E8C" w:rsidP="00CE5E8C">
      <w:pPr>
        <w:widowControl w:val="0"/>
        <w:numPr>
          <w:ilvl w:val="0"/>
          <w:numId w:val="6"/>
        </w:numPr>
        <w:tabs>
          <w:tab w:val="left" w:pos="142"/>
          <w:tab w:val="left" w:pos="362"/>
          <w:tab w:val="num" w:pos="709"/>
          <w:tab w:val="num" w:pos="1070"/>
        </w:tabs>
        <w:ind w:left="0" w:firstLine="539"/>
        <w:jc w:val="both"/>
        <w:rPr>
          <w:rFonts w:ascii="Times New Roman" w:hAnsi="Times New Roman"/>
          <w:sz w:val="24"/>
        </w:rPr>
      </w:pPr>
      <w:r w:rsidRPr="00CE5E8C">
        <w:rPr>
          <w:rFonts w:ascii="Times New Roman" w:hAnsi="Times New Roman"/>
          <w:sz w:val="24"/>
        </w:rPr>
        <w:t>ДП-02. Управление документацией;</w:t>
      </w:r>
    </w:p>
    <w:p w14:paraId="41F20780" w14:textId="77777777" w:rsidR="00CE5E8C" w:rsidRPr="00CE5E8C" w:rsidRDefault="00CE5E8C" w:rsidP="00CE5E8C">
      <w:pPr>
        <w:widowControl w:val="0"/>
        <w:numPr>
          <w:ilvl w:val="0"/>
          <w:numId w:val="6"/>
        </w:numPr>
        <w:tabs>
          <w:tab w:val="left" w:pos="142"/>
          <w:tab w:val="left" w:pos="362"/>
          <w:tab w:val="num" w:pos="709"/>
          <w:tab w:val="num" w:pos="1070"/>
        </w:tabs>
        <w:ind w:left="0" w:firstLine="539"/>
        <w:jc w:val="both"/>
        <w:rPr>
          <w:rFonts w:ascii="Times New Roman" w:hAnsi="Times New Roman"/>
          <w:sz w:val="24"/>
        </w:rPr>
      </w:pPr>
      <w:r w:rsidRPr="00CE5E8C">
        <w:rPr>
          <w:rFonts w:ascii="Times New Roman" w:hAnsi="Times New Roman"/>
          <w:sz w:val="24"/>
        </w:rPr>
        <w:t>ДП-03. Управление записями.</w:t>
      </w:r>
    </w:p>
    <w:p w14:paraId="7D169F79" w14:textId="77777777" w:rsidR="00CE5E8C" w:rsidRDefault="00CE5E8C" w:rsidP="005E4E3B">
      <w:pPr>
        <w:ind w:firstLine="561"/>
        <w:jc w:val="both"/>
        <w:rPr>
          <w:rFonts w:ascii="Times New Roman" w:hAnsi="Times New Roman"/>
          <w:sz w:val="24"/>
        </w:rPr>
      </w:pPr>
    </w:p>
    <w:p w14:paraId="67F0ED53" w14:textId="596092A1" w:rsidR="000E2DF6" w:rsidRPr="000E2824" w:rsidRDefault="000A6A28" w:rsidP="000E2DF6">
      <w:pPr>
        <w:tabs>
          <w:tab w:val="left" w:pos="720"/>
          <w:tab w:val="left" w:pos="851"/>
        </w:tabs>
        <w:ind w:firstLine="567"/>
        <w:rPr>
          <w:rFonts w:ascii="Times New Roman" w:hAnsi="Times New Roman"/>
          <w:i/>
          <w:sz w:val="20"/>
        </w:rPr>
      </w:pPr>
      <w:r w:rsidRPr="00A963BE">
        <w:rPr>
          <w:rFonts w:ascii="Times New Roman" w:hAnsi="Times New Roman"/>
          <w:b/>
          <w:i/>
          <w:sz w:val="20"/>
        </w:rPr>
        <w:t xml:space="preserve">Примечание: </w:t>
      </w:r>
      <w:r w:rsidR="000E2DF6" w:rsidRPr="00E176EB">
        <w:rPr>
          <w:rFonts w:ascii="Times New Roman" w:hAnsi="Times New Roman"/>
          <w:i/>
          <w:sz w:val="20"/>
        </w:rPr>
        <w:t xml:space="preserve">Список и действующие редакции применимых нормативных документов определяются </w:t>
      </w:r>
      <w:r w:rsidR="00454704">
        <w:rPr>
          <w:rFonts w:ascii="Times New Roman" w:hAnsi="Times New Roman"/>
          <w:i/>
          <w:sz w:val="20"/>
        </w:rPr>
        <w:t>компанией</w:t>
      </w:r>
      <w:r w:rsidR="000E2DF6" w:rsidRPr="00E176EB">
        <w:rPr>
          <w:rFonts w:ascii="Times New Roman" w:hAnsi="Times New Roman"/>
          <w:i/>
          <w:sz w:val="20"/>
        </w:rPr>
        <w:t xml:space="preserve"> в соответствии с перечнем внешней нормативной документации, утверждаемым и актуализируемым на постоянной основе в соответствии с </w:t>
      </w:r>
      <w:r w:rsidR="000E2DF6" w:rsidRPr="000E2824">
        <w:rPr>
          <w:rFonts w:ascii="Times New Roman" w:hAnsi="Times New Roman"/>
          <w:i/>
          <w:sz w:val="20"/>
        </w:rPr>
        <w:t>требованиями документированн</w:t>
      </w:r>
      <w:r w:rsidR="001013F0">
        <w:rPr>
          <w:rFonts w:ascii="Times New Roman" w:hAnsi="Times New Roman"/>
          <w:i/>
          <w:sz w:val="20"/>
        </w:rPr>
        <w:t>ой</w:t>
      </w:r>
      <w:r w:rsidR="000E2DF6" w:rsidRPr="000E2824">
        <w:rPr>
          <w:rFonts w:ascii="Times New Roman" w:hAnsi="Times New Roman"/>
          <w:i/>
          <w:sz w:val="20"/>
        </w:rPr>
        <w:t xml:space="preserve"> процедур</w:t>
      </w:r>
      <w:r w:rsidR="001013F0">
        <w:rPr>
          <w:rFonts w:ascii="Times New Roman" w:hAnsi="Times New Roman"/>
          <w:i/>
          <w:sz w:val="20"/>
        </w:rPr>
        <w:t>е</w:t>
      </w:r>
      <w:r w:rsidR="000742CA">
        <w:rPr>
          <w:rFonts w:ascii="Times New Roman" w:hAnsi="Times New Roman"/>
          <w:i/>
          <w:sz w:val="20"/>
        </w:rPr>
        <w:t xml:space="preserve"> ДП-01</w:t>
      </w:r>
      <w:r w:rsidR="000E2DF6" w:rsidRPr="000E2824">
        <w:rPr>
          <w:rFonts w:ascii="Times New Roman" w:hAnsi="Times New Roman"/>
          <w:i/>
          <w:sz w:val="20"/>
        </w:rPr>
        <w:t>.</w:t>
      </w:r>
    </w:p>
    <w:p w14:paraId="20CD7979" w14:textId="77777777" w:rsidR="000E2DF6" w:rsidRDefault="000E2DF6" w:rsidP="000E2DF6">
      <w:pPr>
        <w:tabs>
          <w:tab w:val="left" w:pos="851"/>
        </w:tabs>
        <w:ind w:firstLine="567"/>
        <w:rPr>
          <w:rFonts w:ascii="Times New Roman" w:hAnsi="Times New Roman"/>
          <w:sz w:val="20"/>
        </w:rPr>
      </w:pPr>
    </w:p>
    <w:p w14:paraId="05B9D527" w14:textId="77777777" w:rsidR="000A6A28" w:rsidRPr="005E4E3B" w:rsidRDefault="000A6A28" w:rsidP="005E4E3B">
      <w:pPr>
        <w:pStyle w:val="3"/>
        <w:ind w:firstLine="561"/>
        <w:jc w:val="both"/>
        <w:rPr>
          <w:rFonts w:ascii="Times New Roman" w:hAnsi="Times New Roman"/>
          <w:sz w:val="24"/>
        </w:rPr>
      </w:pPr>
      <w:bookmarkStart w:id="4" w:name="_Toc516146101"/>
      <w:bookmarkEnd w:id="2"/>
      <w:bookmarkEnd w:id="3"/>
      <w:r w:rsidRPr="005E4E3B">
        <w:rPr>
          <w:rFonts w:ascii="Times New Roman" w:hAnsi="Times New Roman"/>
          <w:sz w:val="24"/>
        </w:rPr>
        <w:t>3 Термины и определения</w:t>
      </w:r>
      <w:bookmarkEnd w:id="4"/>
      <w:r w:rsidRPr="005E4E3B">
        <w:rPr>
          <w:rFonts w:ascii="Times New Roman" w:hAnsi="Times New Roman"/>
          <w:sz w:val="24"/>
        </w:rPr>
        <w:t xml:space="preserve"> </w:t>
      </w:r>
    </w:p>
    <w:p w14:paraId="4532E381" w14:textId="77777777" w:rsidR="009E738A" w:rsidRPr="009E738A" w:rsidRDefault="009E738A" w:rsidP="00EA0D1F">
      <w:pPr>
        <w:ind w:firstLine="567"/>
        <w:rPr>
          <w:rFonts w:ascii="Times New Roman" w:hAnsi="Times New Roman"/>
          <w:sz w:val="20"/>
          <w:szCs w:val="20"/>
        </w:rPr>
      </w:pPr>
    </w:p>
    <w:p w14:paraId="4C4E9764" w14:textId="51D0E5BC" w:rsidR="00EA0D1F" w:rsidRPr="003639D0" w:rsidRDefault="000A6A28" w:rsidP="003639D0">
      <w:pPr>
        <w:ind w:firstLine="567"/>
        <w:jc w:val="both"/>
        <w:rPr>
          <w:rFonts w:ascii="Times New Roman" w:hAnsi="Times New Roman"/>
          <w:sz w:val="24"/>
        </w:rPr>
      </w:pPr>
      <w:r>
        <w:rPr>
          <w:rFonts w:ascii="Times New Roman" w:hAnsi="Times New Roman"/>
          <w:sz w:val="24"/>
        </w:rPr>
        <w:t>3</w:t>
      </w:r>
      <w:r w:rsidR="009E738A" w:rsidRPr="001034E4">
        <w:rPr>
          <w:rFonts w:ascii="Times New Roman" w:hAnsi="Times New Roman"/>
          <w:sz w:val="24"/>
        </w:rPr>
        <w:t>.1 В настояще</w:t>
      </w:r>
      <w:r w:rsidR="00091D4E">
        <w:rPr>
          <w:rFonts w:ascii="Times New Roman" w:hAnsi="Times New Roman"/>
          <w:sz w:val="24"/>
        </w:rPr>
        <w:t>й</w:t>
      </w:r>
      <w:r w:rsidR="009E738A" w:rsidRPr="001034E4">
        <w:rPr>
          <w:rFonts w:ascii="Times New Roman" w:hAnsi="Times New Roman"/>
          <w:sz w:val="24"/>
        </w:rPr>
        <w:t xml:space="preserve"> </w:t>
      </w:r>
      <w:r w:rsidR="00091D4E">
        <w:rPr>
          <w:rFonts w:ascii="Times New Roman" w:hAnsi="Times New Roman"/>
          <w:sz w:val="24"/>
        </w:rPr>
        <w:t>документированной процедуре</w:t>
      </w:r>
      <w:r w:rsidR="009E738A" w:rsidRPr="001034E4">
        <w:rPr>
          <w:rFonts w:ascii="Times New Roman" w:hAnsi="Times New Roman"/>
          <w:sz w:val="24"/>
        </w:rPr>
        <w:t xml:space="preserve"> применяются термины и соответствующие им определения </w:t>
      </w:r>
      <w:r w:rsidR="007F648F" w:rsidRPr="007F648F">
        <w:rPr>
          <w:rFonts w:ascii="Times New Roman" w:hAnsi="Times New Roman"/>
          <w:sz w:val="24"/>
        </w:rPr>
        <w:t xml:space="preserve">в соответствии со стандартами </w:t>
      </w:r>
      <w:r w:rsidR="006B17A8">
        <w:rPr>
          <w:rFonts w:ascii="Times New Roman" w:hAnsi="Times New Roman"/>
          <w:sz w:val="24"/>
        </w:rPr>
        <w:t>СМК</w:t>
      </w:r>
      <w:r w:rsidR="001013F0" w:rsidRPr="007F648F">
        <w:rPr>
          <w:rFonts w:ascii="Times New Roman" w:hAnsi="Times New Roman"/>
          <w:sz w:val="24"/>
        </w:rPr>
        <w:t xml:space="preserve"> </w:t>
      </w:r>
      <w:r w:rsidR="006B17A8">
        <w:rPr>
          <w:rFonts w:ascii="Times New Roman" w:hAnsi="Times New Roman"/>
          <w:sz w:val="24"/>
        </w:rPr>
        <w:t>компании</w:t>
      </w:r>
      <w:r w:rsidR="000B0CC7">
        <w:rPr>
          <w:rFonts w:ascii="Times New Roman" w:hAnsi="Times New Roman"/>
          <w:sz w:val="24"/>
        </w:rPr>
        <w:t>, приведенных в п.2.1</w:t>
      </w:r>
      <w:r w:rsidR="00A879FD" w:rsidRPr="001034E4">
        <w:rPr>
          <w:rFonts w:ascii="Times New Roman" w:hAnsi="Times New Roman"/>
          <w:sz w:val="24"/>
        </w:rPr>
        <w:t>.</w:t>
      </w:r>
    </w:p>
    <w:p w14:paraId="7E12B4C3" w14:textId="77777777" w:rsidR="00FB79F2" w:rsidRPr="003639D0" w:rsidRDefault="00FB79F2" w:rsidP="00FB79F2">
      <w:pPr>
        <w:rPr>
          <w:rFonts w:ascii="Times New Roman" w:hAnsi="Times New Roman"/>
          <w:sz w:val="20"/>
          <w:szCs w:val="20"/>
        </w:rPr>
      </w:pPr>
      <w:bookmarkStart w:id="5" w:name="_Toc50950798"/>
      <w:bookmarkStart w:id="6" w:name="_Toc231886986"/>
    </w:p>
    <w:p w14:paraId="2EAD8A16" w14:textId="77777777" w:rsidR="00EA0D1F" w:rsidRPr="005E4E3B" w:rsidRDefault="00EA0D1F" w:rsidP="005E4E3B">
      <w:pPr>
        <w:pStyle w:val="3"/>
        <w:ind w:firstLine="561"/>
        <w:jc w:val="both"/>
        <w:rPr>
          <w:rFonts w:ascii="Times New Roman" w:hAnsi="Times New Roman"/>
          <w:sz w:val="24"/>
        </w:rPr>
      </w:pPr>
      <w:bookmarkStart w:id="7" w:name="_Toc516146102"/>
      <w:r w:rsidRPr="005E4E3B">
        <w:rPr>
          <w:rFonts w:ascii="Times New Roman" w:hAnsi="Times New Roman"/>
          <w:sz w:val="24"/>
        </w:rPr>
        <w:t>4 Сокращения и обозначения</w:t>
      </w:r>
      <w:bookmarkEnd w:id="7"/>
    </w:p>
    <w:p w14:paraId="52974189" w14:textId="77777777" w:rsidR="00EA0D1F" w:rsidRPr="001034E4" w:rsidRDefault="00EA0D1F" w:rsidP="00EA0D1F">
      <w:pPr>
        <w:ind w:firstLine="709"/>
        <w:jc w:val="both"/>
        <w:rPr>
          <w:rFonts w:ascii="Times New Roman" w:hAnsi="Times New Roman"/>
          <w:sz w:val="20"/>
        </w:rPr>
      </w:pPr>
    </w:p>
    <w:p w14:paraId="0FBA12EB" w14:textId="77777777" w:rsidR="00091D4E" w:rsidRPr="00091D4E" w:rsidRDefault="00EA0D1F" w:rsidP="00091D4E">
      <w:pPr>
        <w:ind w:firstLine="543"/>
        <w:jc w:val="both"/>
        <w:rPr>
          <w:rFonts w:ascii="Times New Roman" w:hAnsi="Times New Roman"/>
          <w:sz w:val="24"/>
        </w:rPr>
      </w:pPr>
      <w:r>
        <w:rPr>
          <w:rFonts w:ascii="Times New Roman" w:hAnsi="Times New Roman"/>
          <w:sz w:val="24"/>
        </w:rPr>
        <w:t>4</w:t>
      </w:r>
      <w:r w:rsidR="00091D4E" w:rsidRPr="00091D4E">
        <w:rPr>
          <w:rFonts w:ascii="Times New Roman" w:hAnsi="Times New Roman"/>
          <w:sz w:val="24"/>
        </w:rPr>
        <w:t>.</w:t>
      </w:r>
      <w:r>
        <w:rPr>
          <w:rFonts w:ascii="Times New Roman" w:hAnsi="Times New Roman"/>
          <w:sz w:val="24"/>
        </w:rPr>
        <w:t>1</w:t>
      </w:r>
      <w:r w:rsidR="00091D4E" w:rsidRPr="00091D4E">
        <w:rPr>
          <w:rFonts w:ascii="Times New Roman" w:hAnsi="Times New Roman"/>
          <w:sz w:val="24"/>
        </w:rPr>
        <w:t xml:space="preserve"> В настоящей документированной процедуре</w:t>
      </w:r>
      <w:r w:rsidR="00091D4E" w:rsidRPr="001034E4">
        <w:rPr>
          <w:rFonts w:ascii="Times New Roman" w:hAnsi="Times New Roman"/>
          <w:sz w:val="24"/>
        </w:rPr>
        <w:t xml:space="preserve"> </w:t>
      </w:r>
      <w:r w:rsidR="00091D4E" w:rsidRPr="00091D4E">
        <w:rPr>
          <w:rFonts w:ascii="Times New Roman" w:hAnsi="Times New Roman"/>
          <w:sz w:val="24"/>
        </w:rPr>
        <w:t>применены сокращения и обозначения в соответствии с таб</w:t>
      </w:r>
      <w:r>
        <w:rPr>
          <w:rFonts w:ascii="Times New Roman" w:hAnsi="Times New Roman"/>
          <w:sz w:val="24"/>
        </w:rPr>
        <w:t xml:space="preserve">лицей </w:t>
      </w:r>
      <w:r w:rsidR="00E176EB">
        <w:rPr>
          <w:rFonts w:ascii="Times New Roman" w:hAnsi="Times New Roman"/>
          <w:sz w:val="24"/>
        </w:rPr>
        <w:t>1</w:t>
      </w:r>
      <w:r w:rsidR="00307EE6">
        <w:rPr>
          <w:rFonts w:ascii="Times New Roman" w:hAnsi="Times New Roman"/>
          <w:sz w:val="24"/>
        </w:rPr>
        <w:t>.</w:t>
      </w:r>
    </w:p>
    <w:p w14:paraId="7074754B" w14:textId="77777777" w:rsidR="00091D4E" w:rsidRPr="00EA0D1F" w:rsidRDefault="00091D4E" w:rsidP="00091D4E">
      <w:pPr>
        <w:ind w:firstLine="543"/>
        <w:jc w:val="both"/>
        <w:rPr>
          <w:rFonts w:ascii="Times New Roman" w:hAnsi="Times New Roman"/>
          <w:sz w:val="16"/>
          <w:szCs w:val="16"/>
        </w:rPr>
      </w:pPr>
    </w:p>
    <w:p w14:paraId="3EC4B9BA" w14:textId="77777777" w:rsidR="00091D4E" w:rsidRPr="001034E4" w:rsidRDefault="00091D4E" w:rsidP="00091D4E">
      <w:pPr>
        <w:ind w:firstLine="543"/>
        <w:jc w:val="both"/>
        <w:rPr>
          <w:rFonts w:ascii="Times New Roman" w:hAnsi="Times New Roman"/>
          <w:sz w:val="24"/>
        </w:rPr>
      </w:pPr>
      <w:r w:rsidRPr="001034E4">
        <w:rPr>
          <w:rFonts w:ascii="Times New Roman" w:hAnsi="Times New Roman"/>
          <w:sz w:val="24"/>
        </w:rPr>
        <w:t xml:space="preserve">Таблица </w:t>
      </w:r>
      <w:r w:rsidR="00E176EB">
        <w:rPr>
          <w:rFonts w:ascii="Times New Roman" w:hAnsi="Times New Roman"/>
          <w:sz w:val="24"/>
        </w:rPr>
        <w:t>1</w:t>
      </w:r>
      <w:r w:rsidR="007C2C46">
        <w:rPr>
          <w:rFonts w:ascii="Times New Roman" w:hAnsi="Times New Roman"/>
          <w:sz w:val="24"/>
        </w:rPr>
        <w:t>.</w:t>
      </w:r>
      <w:r w:rsidRPr="001034E4">
        <w:rPr>
          <w:rFonts w:ascii="Times New Roman" w:hAnsi="Times New Roman"/>
          <w:sz w:val="24"/>
        </w:rPr>
        <w:t xml:space="preserve"> Сокращения и обозначения</w:t>
      </w:r>
    </w:p>
    <w:p w14:paraId="1C15FB99" w14:textId="77777777" w:rsidR="009E738A" w:rsidRPr="00687E71" w:rsidRDefault="009E738A" w:rsidP="009E738A">
      <w:pPr>
        <w:jc w:val="center"/>
        <w:rPr>
          <w:rFonts w:ascii="Times New Roman" w:hAnsi="Times New Roman"/>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560"/>
        <w:gridCol w:w="8091"/>
      </w:tblGrid>
      <w:tr w:rsidR="009D1972" w:rsidRPr="009D1972" w14:paraId="495C425D" w14:textId="77777777" w:rsidTr="000E2824">
        <w:trPr>
          <w:trHeight w:val="134"/>
          <w:jc w:val="center"/>
        </w:trPr>
        <w:tc>
          <w:tcPr>
            <w:tcW w:w="579" w:type="dxa"/>
            <w:tcBorders>
              <w:top w:val="single" w:sz="4" w:space="0" w:color="auto"/>
              <w:left w:val="single" w:sz="4" w:space="0" w:color="auto"/>
              <w:bottom w:val="single" w:sz="4" w:space="0" w:color="auto"/>
              <w:right w:val="single" w:sz="4" w:space="0" w:color="auto"/>
            </w:tcBorders>
          </w:tcPr>
          <w:p w14:paraId="1261ED0F" w14:textId="77777777" w:rsidR="009D1972" w:rsidRPr="009D1972" w:rsidRDefault="009D1972" w:rsidP="009D1972">
            <w:pPr>
              <w:jc w:val="center"/>
              <w:rPr>
                <w:rFonts w:ascii="Times New Roman" w:hAnsi="Times New Roman"/>
                <w:b/>
                <w:bCs/>
                <w:sz w:val="20"/>
                <w:szCs w:val="20"/>
              </w:rPr>
            </w:pPr>
            <w:r w:rsidRPr="009D1972">
              <w:rPr>
                <w:rFonts w:ascii="Times New Roman" w:hAnsi="Times New Roman"/>
                <w:b/>
                <w:bCs/>
                <w:sz w:val="20"/>
                <w:szCs w:val="20"/>
              </w:rPr>
              <w:t>№ п/п</w:t>
            </w:r>
          </w:p>
        </w:tc>
        <w:tc>
          <w:tcPr>
            <w:tcW w:w="1560" w:type="dxa"/>
            <w:tcBorders>
              <w:top w:val="single" w:sz="4" w:space="0" w:color="auto"/>
              <w:left w:val="single" w:sz="4" w:space="0" w:color="auto"/>
              <w:bottom w:val="single" w:sz="4" w:space="0" w:color="auto"/>
              <w:right w:val="single" w:sz="4" w:space="0" w:color="auto"/>
            </w:tcBorders>
          </w:tcPr>
          <w:p w14:paraId="51D00F12" w14:textId="77777777" w:rsidR="009D1972" w:rsidRPr="009D1972" w:rsidRDefault="009D1972" w:rsidP="009D1972">
            <w:pPr>
              <w:jc w:val="center"/>
              <w:rPr>
                <w:rFonts w:ascii="Times New Roman" w:hAnsi="Times New Roman"/>
                <w:b/>
                <w:bCs/>
                <w:sz w:val="20"/>
                <w:szCs w:val="20"/>
              </w:rPr>
            </w:pPr>
            <w:r w:rsidRPr="009D1972">
              <w:rPr>
                <w:rFonts w:ascii="Times New Roman" w:hAnsi="Times New Roman"/>
                <w:b/>
                <w:bCs/>
                <w:sz w:val="20"/>
                <w:szCs w:val="20"/>
              </w:rPr>
              <w:t>Обозначения и сокращения</w:t>
            </w:r>
          </w:p>
        </w:tc>
        <w:tc>
          <w:tcPr>
            <w:tcW w:w="8091" w:type="dxa"/>
            <w:tcBorders>
              <w:top w:val="single" w:sz="4" w:space="0" w:color="auto"/>
              <w:left w:val="single" w:sz="4" w:space="0" w:color="auto"/>
              <w:bottom w:val="single" w:sz="4" w:space="0" w:color="auto"/>
              <w:right w:val="single" w:sz="4" w:space="0" w:color="auto"/>
            </w:tcBorders>
          </w:tcPr>
          <w:p w14:paraId="35DF0F57" w14:textId="77777777" w:rsidR="009D1972" w:rsidRPr="009D1972" w:rsidRDefault="009D1972" w:rsidP="009D1972">
            <w:pPr>
              <w:jc w:val="center"/>
              <w:rPr>
                <w:rFonts w:ascii="Times New Roman" w:hAnsi="Times New Roman"/>
                <w:b/>
                <w:bCs/>
                <w:sz w:val="20"/>
                <w:szCs w:val="20"/>
              </w:rPr>
            </w:pPr>
            <w:r w:rsidRPr="009D1972">
              <w:rPr>
                <w:rFonts w:ascii="Times New Roman" w:hAnsi="Times New Roman"/>
                <w:b/>
                <w:bCs/>
                <w:sz w:val="20"/>
                <w:szCs w:val="20"/>
              </w:rPr>
              <w:t>Полное название приведенных обозначений и сокращений</w:t>
            </w:r>
          </w:p>
        </w:tc>
      </w:tr>
      <w:tr w:rsidR="009D1972" w:rsidRPr="009D1972" w14:paraId="726028BF" w14:textId="77777777" w:rsidTr="000E2824">
        <w:trPr>
          <w:trHeight w:val="134"/>
          <w:jc w:val="center"/>
        </w:trPr>
        <w:tc>
          <w:tcPr>
            <w:tcW w:w="579" w:type="dxa"/>
            <w:tcBorders>
              <w:top w:val="single" w:sz="4" w:space="0" w:color="auto"/>
              <w:left w:val="single" w:sz="4" w:space="0" w:color="auto"/>
              <w:bottom w:val="single" w:sz="4" w:space="0" w:color="auto"/>
              <w:right w:val="single" w:sz="4" w:space="0" w:color="auto"/>
            </w:tcBorders>
          </w:tcPr>
          <w:p w14:paraId="736AC7BE" w14:textId="77777777" w:rsidR="009D1972" w:rsidRPr="009D1972" w:rsidRDefault="009D1972"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27DBBAF" w14:textId="77777777" w:rsidR="009D1972" w:rsidRPr="009D1972" w:rsidRDefault="009D1972" w:rsidP="009D1972">
            <w:pPr>
              <w:jc w:val="both"/>
              <w:rPr>
                <w:rFonts w:ascii="Times New Roman" w:hAnsi="Times New Roman"/>
                <w:color w:val="000000"/>
                <w:sz w:val="20"/>
                <w:szCs w:val="20"/>
              </w:rPr>
            </w:pPr>
            <w:r w:rsidRPr="009D1972">
              <w:rPr>
                <w:rFonts w:ascii="Times New Roman" w:hAnsi="Times New Roman"/>
                <w:color w:val="000000"/>
                <w:sz w:val="20"/>
                <w:szCs w:val="20"/>
                <w:lang w:val="en-US"/>
              </w:rPr>
              <w:t>ISO</w:t>
            </w:r>
          </w:p>
        </w:tc>
        <w:tc>
          <w:tcPr>
            <w:tcW w:w="8091" w:type="dxa"/>
            <w:tcBorders>
              <w:top w:val="single" w:sz="4" w:space="0" w:color="auto"/>
              <w:left w:val="single" w:sz="4" w:space="0" w:color="auto"/>
              <w:bottom w:val="single" w:sz="4" w:space="0" w:color="auto"/>
              <w:right w:val="single" w:sz="4" w:space="0" w:color="auto"/>
            </w:tcBorders>
          </w:tcPr>
          <w:p w14:paraId="0C960590" w14:textId="77777777" w:rsidR="009D1972" w:rsidRPr="009D1972" w:rsidRDefault="009D1972" w:rsidP="009D1972">
            <w:pPr>
              <w:jc w:val="both"/>
              <w:rPr>
                <w:rFonts w:ascii="Times New Roman" w:hAnsi="Times New Roman"/>
                <w:color w:val="000000"/>
                <w:sz w:val="20"/>
                <w:szCs w:val="20"/>
                <w:lang w:val="en-US"/>
              </w:rPr>
            </w:pPr>
            <w:r w:rsidRPr="009D1972">
              <w:rPr>
                <w:rFonts w:ascii="Times New Roman" w:hAnsi="Times New Roman"/>
                <w:color w:val="000000"/>
                <w:sz w:val="20"/>
                <w:szCs w:val="20"/>
                <w:lang w:val="en-US"/>
              </w:rPr>
              <w:t>International</w:t>
            </w:r>
            <w:r w:rsidRPr="009D1972">
              <w:rPr>
                <w:rFonts w:ascii="Times New Roman" w:hAnsi="Times New Roman"/>
                <w:color w:val="000000"/>
                <w:sz w:val="20"/>
                <w:szCs w:val="20"/>
              </w:rPr>
              <w:t xml:space="preserve"> </w:t>
            </w:r>
            <w:r w:rsidRPr="009D1972">
              <w:rPr>
                <w:rFonts w:ascii="Times New Roman" w:hAnsi="Times New Roman"/>
                <w:color w:val="000000"/>
                <w:sz w:val="20"/>
                <w:szCs w:val="20"/>
                <w:lang w:val="en-US"/>
              </w:rPr>
              <w:t>Organization</w:t>
            </w:r>
            <w:r w:rsidRPr="009D1972">
              <w:rPr>
                <w:rFonts w:ascii="Times New Roman" w:hAnsi="Times New Roman"/>
                <w:color w:val="000000"/>
                <w:sz w:val="20"/>
                <w:szCs w:val="20"/>
              </w:rPr>
              <w:t xml:space="preserve"> </w:t>
            </w:r>
            <w:r w:rsidRPr="009D1972">
              <w:rPr>
                <w:rFonts w:ascii="Times New Roman" w:hAnsi="Times New Roman"/>
                <w:color w:val="000000"/>
                <w:sz w:val="20"/>
                <w:szCs w:val="20"/>
                <w:lang w:val="en-US"/>
              </w:rPr>
              <w:t>for</w:t>
            </w:r>
            <w:r w:rsidRPr="009D1972">
              <w:rPr>
                <w:rFonts w:ascii="Times New Roman" w:hAnsi="Times New Roman"/>
                <w:color w:val="000000"/>
                <w:sz w:val="20"/>
                <w:szCs w:val="20"/>
              </w:rPr>
              <w:t xml:space="preserve"> </w:t>
            </w:r>
            <w:r w:rsidRPr="009D1972">
              <w:rPr>
                <w:rFonts w:ascii="Times New Roman" w:hAnsi="Times New Roman"/>
                <w:color w:val="000000"/>
                <w:sz w:val="20"/>
                <w:szCs w:val="20"/>
                <w:lang w:val="en-US"/>
              </w:rPr>
              <w:t>Standardization</w:t>
            </w:r>
          </w:p>
        </w:tc>
      </w:tr>
      <w:tr w:rsidR="009D1972" w:rsidRPr="009D1972" w14:paraId="0B1E4CF9"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6E081381" w14:textId="77777777" w:rsidR="009D1972" w:rsidRPr="009D1972" w:rsidRDefault="009D1972"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6E14043" w14:textId="65BD6C7B" w:rsidR="009D1972" w:rsidRPr="009D1972" w:rsidRDefault="009D1972"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r w:rsidRPr="009D1972">
              <w:rPr>
                <w:rFonts w:ascii="Times New Roman" w:hAnsi="Times New Roman"/>
                <w:sz w:val="20"/>
                <w:szCs w:val="20"/>
              </w:rPr>
              <w:t>СМ</w:t>
            </w:r>
            <w:r w:rsidR="001013F0">
              <w:rPr>
                <w:rFonts w:ascii="Times New Roman" w:hAnsi="Times New Roman"/>
                <w:sz w:val="20"/>
                <w:szCs w:val="20"/>
              </w:rPr>
              <w:t>К</w:t>
            </w:r>
          </w:p>
        </w:tc>
        <w:tc>
          <w:tcPr>
            <w:tcW w:w="8091" w:type="dxa"/>
            <w:tcBorders>
              <w:top w:val="single" w:sz="4" w:space="0" w:color="auto"/>
              <w:left w:val="single" w:sz="4" w:space="0" w:color="auto"/>
              <w:bottom w:val="single" w:sz="4" w:space="0" w:color="auto"/>
              <w:right w:val="single" w:sz="4" w:space="0" w:color="auto"/>
            </w:tcBorders>
          </w:tcPr>
          <w:p w14:paraId="4A6B22AE" w14:textId="1F593A25" w:rsidR="009D1972" w:rsidRPr="009D1972" w:rsidRDefault="009D1972"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r w:rsidRPr="009D1972">
              <w:rPr>
                <w:rFonts w:ascii="Times New Roman" w:hAnsi="Times New Roman"/>
                <w:sz w:val="20"/>
                <w:szCs w:val="20"/>
              </w:rPr>
              <w:t xml:space="preserve"> </w:t>
            </w:r>
            <w:r w:rsidR="001013F0">
              <w:rPr>
                <w:rFonts w:ascii="Times New Roman" w:hAnsi="Times New Roman"/>
                <w:sz w:val="20"/>
                <w:szCs w:val="20"/>
              </w:rPr>
              <w:t>С</w:t>
            </w:r>
            <w:r w:rsidRPr="009D1972">
              <w:rPr>
                <w:rFonts w:ascii="Times New Roman" w:hAnsi="Times New Roman"/>
                <w:sz w:val="20"/>
                <w:szCs w:val="20"/>
              </w:rPr>
              <w:t>истема менеджмента</w:t>
            </w:r>
            <w:r w:rsidR="001013F0">
              <w:rPr>
                <w:rFonts w:ascii="Times New Roman" w:hAnsi="Times New Roman"/>
                <w:sz w:val="20"/>
                <w:szCs w:val="20"/>
              </w:rPr>
              <w:t xml:space="preserve"> качества</w:t>
            </w:r>
          </w:p>
        </w:tc>
      </w:tr>
      <w:tr w:rsidR="009D1972" w:rsidRPr="009D1972" w14:paraId="0E650177"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247BA52E" w14:textId="77777777" w:rsidR="009D1972" w:rsidRPr="009D1972" w:rsidRDefault="009D1972" w:rsidP="00CD53C2">
            <w:pPr>
              <w:numPr>
                <w:ilvl w:val="0"/>
                <w:numId w:val="2"/>
              </w:numPr>
              <w:tabs>
                <w:tab w:val="center" w:pos="4876"/>
                <w:tab w:val="right" w:pos="9752"/>
              </w:tabs>
              <w:ind w:left="0" w:firstLine="0"/>
              <w:jc w:val="both"/>
              <w:rPr>
                <w:rFonts w:ascii="Times New Roman" w:hAnsi="Times New Roman"/>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14:paraId="367C9C72" w14:textId="4829C7EF" w:rsidR="009D1972" w:rsidRPr="009D1972" w:rsidRDefault="009D1972"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r w:rsidRPr="009D1972">
              <w:rPr>
                <w:rFonts w:ascii="Times New Roman" w:hAnsi="Times New Roman"/>
                <w:sz w:val="20"/>
                <w:szCs w:val="20"/>
              </w:rPr>
              <w:t>ПР</w:t>
            </w:r>
            <w:r w:rsidR="001013F0">
              <w:rPr>
                <w:rFonts w:ascii="Times New Roman" w:hAnsi="Times New Roman"/>
                <w:sz w:val="20"/>
                <w:szCs w:val="20"/>
              </w:rPr>
              <w:t>К</w:t>
            </w:r>
          </w:p>
        </w:tc>
        <w:tc>
          <w:tcPr>
            <w:tcW w:w="8091" w:type="dxa"/>
            <w:tcBorders>
              <w:top w:val="single" w:sz="4" w:space="0" w:color="auto"/>
              <w:left w:val="single" w:sz="4" w:space="0" w:color="auto"/>
              <w:bottom w:val="single" w:sz="4" w:space="0" w:color="auto"/>
              <w:right w:val="single" w:sz="4" w:space="0" w:color="auto"/>
            </w:tcBorders>
          </w:tcPr>
          <w:p w14:paraId="658A86DF" w14:textId="3D1A07B0" w:rsidR="009D1972" w:rsidRPr="001013F0" w:rsidRDefault="009D1972" w:rsidP="009D1972">
            <w:pPr>
              <w:rPr>
                <w:rFonts w:ascii="Times New Roman" w:hAnsi="Times New Roman"/>
                <w:sz w:val="20"/>
                <w:szCs w:val="20"/>
              </w:rPr>
            </w:pPr>
            <w:proofErr w:type="spellStart"/>
            <w:r w:rsidRPr="009D1972">
              <w:rPr>
                <w:rFonts w:ascii="Times New Roman" w:hAnsi="Times New Roman"/>
                <w:sz w:val="20"/>
                <w:szCs w:val="20"/>
                <w:lang w:val="en-GB"/>
              </w:rPr>
              <w:t>Представитель</w:t>
            </w:r>
            <w:proofErr w:type="spellEnd"/>
            <w:r w:rsidRPr="009D1972">
              <w:rPr>
                <w:rFonts w:ascii="Times New Roman" w:hAnsi="Times New Roman"/>
                <w:sz w:val="20"/>
                <w:szCs w:val="20"/>
                <w:lang w:val="en-GB"/>
              </w:rPr>
              <w:t xml:space="preserve"> </w:t>
            </w:r>
            <w:proofErr w:type="spellStart"/>
            <w:r w:rsidRPr="009D1972">
              <w:rPr>
                <w:rFonts w:ascii="Times New Roman" w:hAnsi="Times New Roman"/>
                <w:sz w:val="20"/>
                <w:szCs w:val="20"/>
                <w:lang w:val="en-GB"/>
              </w:rPr>
              <w:t>руководства</w:t>
            </w:r>
            <w:proofErr w:type="spellEnd"/>
            <w:r w:rsidRPr="009D1972">
              <w:rPr>
                <w:rFonts w:ascii="Times New Roman" w:hAnsi="Times New Roman"/>
                <w:sz w:val="20"/>
                <w:szCs w:val="20"/>
                <w:lang w:val="en-GB"/>
              </w:rPr>
              <w:t xml:space="preserve"> </w:t>
            </w:r>
            <w:proofErr w:type="spellStart"/>
            <w:r w:rsidRPr="009D1972">
              <w:rPr>
                <w:rFonts w:ascii="Times New Roman" w:hAnsi="Times New Roman"/>
                <w:sz w:val="20"/>
                <w:szCs w:val="20"/>
                <w:lang w:val="en-GB"/>
              </w:rPr>
              <w:t>по</w:t>
            </w:r>
            <w:proofErr w:type="spellEnd"/>
            <w:r w:rsidRPr="009D1972">
              <w:rPr>
                <w:rFonts w:ascii="Times New Roman" w:hAnsi="Times New Roman"/>
                <w:sz w:val="20"/>
                <w:szCs w:val="20"/>
                <w:lang w:val="en-GB"/>
              </w:rPr>
              <w:t xml:space="preserve"> </w:t>
            </w:r>
            <w:r w:rsidR="001013F0">
              <w:rPr>
                <w:rFonts w:ascii="Times New Roman" w:hAnsi="Times New Roman"/>
                <w:sz w:val="20"/>
                <w:szCs w:val="20"/>
              </w:rPr>
              <w:t>качеству</w:t>
            </w:r>
          </w:p>
        </w:tc>
      </w:tr>
      <w:tr w:rsidR="001013F0" w:rsidRPr="009D1972" w14:paraId="0DE0AB56"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2C7292CE" w14:textId="77777777" w:rsidR="001013F0" w:rsidRPr="009D1972" w:rsidRDefault="001013F0" w:rsidP="001013F0">
            <w:pPr>
              <w:tabs>
                <w:tab w:val="center" w:pos="4876"/>
                <w:tab w:val="right" w:pos="9752"/>
              </w:tabs>
              <w:jc w:val="both"/>
              <w:rPr>
                <w:rFonts w:ascii="Times New Roman" w:hAnsi="Times New Roman"/>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14:paraId="4276C5AC" w14:textId="77777777" w:rsidR="001013F0" w:rsidRPr="009D1972" w:rsidRDefault="001013F0"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618A3358" w14:textId="77777777" w:rsidR="001013F0" w:rsidRPr="009D1972" w:rsidRDefault="001013F0" w:rsidP="009D1972">
            <w:pPr>
              <w:rPr>
                <w:rFonts w:ascii="Times New Roman" w:hAnsi="Times New Roman"/>
                <w:sz w:val="20"/>
                <w:szCs w:val="20"/>
                <w:lang w:val="en-GB"/>
              </w:rPr>
            </w:pPr>
          </w:p>
        </w:tc>
      </w:tr>
      <w:tr w:rsidR="009D1972" w:rsidRPr="009D1972" w14:paraId="433855A1"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53F5EDA6" w14:textId="77777777" w:rsidR="009D1972" w:rsidRPr="009D1972" w:rsidRDefault="009D1972"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CAAD4B8" w14:textId="18DE7FB3" w:rsidR="009D1972" w:rsidRPr="009D1972" w:rsidRDefault="009D1972"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60AF6165" w14:textId="7F19B916" w:rsidR="009D1972" w:rsidRPr="009D1972" w:rsidRDefault="009D1972" w:rsidP="009D1972">
            <w:pPr>
              <w:rPr>
                <w:rFonts w:ascii="Times New Roman" w:hAnsi="Times New Roman"/>
                <w:sz w:val="20"/>
                <w:szCs w:val="20"/>
              </w:rPr>
            </w:pPr>
          </w:p>
        </w:tc>
      </w:tr>
      <w:tr w:rsidR="000E2824" w:rsidRPr="009D1972" w14:paraId="0AFC7A1B"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6339D794"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D103DA7" w14:textId="62BA8130" w:rsidR="000E2824" w:rsidRPr="009D1972" w:rsidRDefault="000E2824"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331A174B" w14:textId="2AD5AF80" w:rsidR="000E2824" w:rsidRPr="009D1972" w:rsidRDefault="000E2824" w:rsidP="009D1972">
            <w:pPr>
              <w:rPr>
                <w:rFonts w:ascii="Times New Roman" w:hAnsi="Times New Roman"/>
                <w:sz w:val="20"/>
                <w:szCs w:val="20"/>
              </w:rPr>
            </w:pPr>
          </w:p>
        </w:tc>
      </w:tr>
      <w:tr w:rsidR="000E2824" w:rsidRPr="009D1972" w14:paraId="4D4E5137"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12E519D4"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A1CA072" w14:textId="61F26357" w:rsidR="000E2824" w:rsidRPr="009D1972" w:rsidRDefault="000E2824" w:rsidP="000E2824">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37442BBA" w14:textId="27FAF76A" w:rsidR="000E2824" w:rsidRPr="009D1972" w:rsidRDefault="000E2824" w:rsidP="000E2824">
            <w:pPr>
              <w:rPr>
                <w:rFonts w:ascii="Times New Roman" w:hAnsi="Times New Roman"/>
                <w:sz w:val="20"/>
                <w:szCs w:val="20"/>
                <w:lang w:val="en-GB"/>
              </w:rPr>
            </w:pPr>
          </w:p>
        </w:tc>
      </w:tr>
      <w:tr w:rsidR="000E2824" w:rsidRPr="009D1972" w14:paraId="602BF7FF"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508E923B"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88CC6D1" w14:textId="044785F3" w:rsidR="000E2824" w:rsidRPr="009D1972" w:rsidRDefault="000E2824" w:rsidP="000E2824">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1BB3EA30" w14:textId="2AD9E589" w:rsidR="000E2824" w:rsidRPr="009D1972" w:rsidRDefault="000E2824" w:rsidP="000E2824">
            <w:pPr>
              <w:rPr>
                <w:rFonts w:ascii="Times New Roman" w:hAnsi="Times New Roman"/>
                <w:sz w:val="20"/>
                <w:szCs w:val="20"/>
              </w:rPr>
            </w:pPr>
          </w:p>
        </w:tc>
      </w:tr>
      <w:tr w:rsidR="000E2824" w:rsidRPr="009D1972" w14:paraId="7793C9DD"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11D5D332"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313EBAC" w14:textId="77777777" w:rsidR="000E2824" w:rsidRPr="009D1972" w:rsidRDefault="000E2824" w:rsidP="000E2824">
            <w:pPr>
              <w:jc w:val="both"/>
              <w:rPr>
                <w:rFonts w:ascii="Times New Roman" w:hAnsi="Times New Roman"/>
                <w:sz w:val="20"/>
                <w:szCs w:val="20"/>
              </w:rPr>
            </w:pPr>
            <w:r w:rsidRPr="009D1972">
              <w:rPr>
                <w:rFonts w:ascii="Times New Roman" w:hAnsi="Times New Roman"/>
                <w:sz w:val="20"/>
                <w:szCs w:val="20"/>
              </w:rPr>
              <w:t>КП</w:t>
            </w:r>
          </w:p>
        </w:tc>
        <w:tc>
          <w:tcPr>
            <w:tcW w:w="8091" w:type="dxa"/>
            <w:tcBorders>
              <w:top w:val="single" w:sz="4" w:space="0" w:color="auto"/>
              <w:left w:val="single" w:sz="4" w:space="0" w:color="auto"/>
              <w:bottom w:val="single" w:sz="4" w:space="0" w:color="auto"/>
              <w:right w:val="single" w:sz="4" w:space="0" w:color="auto"/>
            </w:tcBorders>
          </w:tcPr>
          <w:p w14:paraId="3E44FC67" w14:textId="77777777" w:rsidR="000E2824" w:rsidRPr="009D1972" w:rsidRDefault="000E2824" w:rsidP="000E2824">
            <w:pPr>
              <w:jc w:val="both"/>
              <w:rPr>
                <w:rFonts w:ascii="Times New Roman" w:hAnsi="Times New Roman"/>
                <w:sz w:val="20"/>
                <w:szCs w:val="20"/>
              </w:rPr>
            </w:pPr>
            <w:r w:rsidRPr="009D1972">
              <w:rPr>
                <w:rFonts w:ascii="Times New Roman" w:hAnsi="Times New Roman"/>
                <w:sz w:val="20"/>
                <w:szCs w:val="20"/>
              </w:rPr>
              <w:t>Карта процесса</w:t>
            </w:r>
          </w:p>
        </w:tc>
      </w:tr>
      <w:tr w:rsidR="000E2824" w:rsidRPr="009D1972" w14:paraId="2122CB26"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7BB42A4D"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9C7D877" w14:textId="77777777" w:rsidR="000E2824" w:rsidRPr="009D1972" w:rsidRDefault="000E2824" w:rsidP="000E2824">
            <w:pPr>
              <w:jc w:val="both"/>
              <w:rPr>
                <w:rFonts w:ascii="Times New Roman" w:hAnsi="Times New Roman"/>
                <w:sz w:val="20"/>
                <w:szCs w:val="20"/>
              </w:rPr>
            </w:pPr>
            <w:r>
              <w:rPr>
                <w:rFonts w:ascii="Times New Roman" w:hAnsi="Times New Roman"/>
                <w:sz w:val="20"/>
                <w:szCs w:val="20"/>
              </w:rPr>
              <w:t>КД</w:t>
            </w:r>
          </w:p>
        </w:tc>
        <w:tc>
          <w:tcPr>
            <w:tcW w:w="8091" w:type="dxa"/>
            <w:tcBorders>
              <w:top w:val="single" w:sz="4" w:space="0" w:color="auto"/>
              <w:left w:val="single" w:sz="4" w:space="0" w:color="auto"/>
              <w:bottom w:val="single" w:sz="4" w:space="0" w:color="auto"/>
              <w:right w:val="single" w:sz="4" w:space="0" w:color="auto"/>
            </w:tcBorders>
          </w:tcPr>
          <w:p w14:paraId="12C816E3" w14:textId="77777777" w:rsidR="000E2824" w:rsidRPr="009D1972" w:rsidRDefault="000E2824" w:rsidP="000E2824">
            <w:pPr>
              <w:jc w:val="both"/>
              <w:rPr>
                <w:rFonts w:ascii="Times New Roman" w:hAnsi="Times New Roman"/>
                <w:sz w:val="20"/>
                <w:szCs w:val="20"/>
              </w:rPr>
            </w:pPr>
            <w:r>
              <w:rPr>
                <w:rFonts w:ascii="Times New Roman" w:hAnsi="Times New Roman"/>
                <w:sz w:val="20"/>
                <w:szCs w:val="20"/>
              </w:rPr>
              <w:t>Корректирующие действия</w:t>
            </w:r>
          </w:p>
        </w:tc>
      </w:tr>
    </w:tbl>
    <w:p w14:paraId="4ED82B9F" w14:textId="77777777" w:rsidR="00393E83" w:rsidRPr="00A00A10" w:rsidRDefault="00393E83" w:rsidP="00703B6E">
      <w:pPr>
        <w:ind w:firstLine="543"/>
        <w:rPr>
          <w:rFonts w:ascii="Times New Roman" w:hAnsi="Times New Roman"/>
          <w:sz w:val="24"/>
        </w:rPr>
      </w:pPr>
    </w:p>
    <w:p w14:paraId="560E6327" w14:textId="77777777" w:rsidR="00EA0D1F" w:rsidRPr="005E4E3B" w:rsidRDefault="00EA0D1F" w:rsidP="005E4E3B">
      <w:pPr>
        <w:pStyle w:val="3"/>
        <w:ind w:firstLine="561"/>
        <w:jc w:val="both"/>
        <w:rPr>
          <w:rFonts w:ascii="Times New Roman" w:hAnsi="Times New Roman"/>
          <w:sz w:val="24"/>
        </w:rPr>
      </w:pPr>
      <w:bookmarkStart w:id="8" w:name="_Toc516146103"/>
      <w:bookmarkEnd w:id="5"/>
      <w:bookmarkEnd w:id="6"/>
      <w:r w:rsidRPr="005E4E3B">
        <w:rPr>
          <w:rFonts w:ascii="Times New Roman" w:hAnsi="Times New Roman"/>
          <w:sz w:val="24"/>
        </w:rPr>
        <w:lastRenderedPageBreak/>
        <w:t>5 Ответственность и полномочия</w:t>
      </w:r>
      <w:bookmarkEnd w:id="8"/>
    </w:p>
    <w:p w14:paraId="00FEBAB2" w14:textId="77777777" w:rsidR="0059299F" w:rsidRPr="00125425" w:rsidRDefault="0059299F" w:rsidP="00632D35">
      <w:pPr>
        <w:ind w:firstLine="544"/>
        <w:jc w:val="both"/>
        <w:rPr>
          <w:rFonts w:ascii="Times New Roman" w:hAnsi="Times New Roman"/>
          <w:sz w:val="20"/>
          <w:szCs w:val="20"/>
        </w:rPr>
      </w:pPr>
    </w:p>
    <w:p w14:paraId="474CE4E1" w14:textId="627619ED" w:rsidR="00CE5E8C" w:rsidRPr="00CE5E8C" w:rsidRDefault="00CE5E8C" w:rsidP="00CE5E8C">
      <w:pPr>
        <w:ind w:firstLine="544"/>
        <w:jc w:val="both"/>
        <w:rPr>
          <w:rFonts w:ascii="Times New Roman" w:hAnsi="Times New Roman"/>
          <w:sz w:val="24"/>
        </w:rPr>
      </w:pPr>
      <w:r w:rsidRPr="00CE5E8C">
        <w:rPr>
          <w:rFonts w:ascii="Times New Roman" w:hAnsi="Times New Roman"/>
          <w:sz w:val="24"/>
        </w:rPr>
        <w:t>5.1 Ответственность за разработку настоящей документированной процедуры в соответствии с «Общие требования к разработке внутренних регламентирующих</w:t>
      </w:r>
      <w:r w:rsidR="00C416AC">
        <w:rPr>
          <w:rFonts w:ascii="Times New Roman" w:hAnsi="Times New Roman"/>
          <w:sz w:val="24"/>
        </w:rPr>
        <w:t xml:space="preserve"> документов» (ДП-01) несет Мене</w:t>
      </w:r>
      <w:r w:rsidRPr="00CE5E8C">
        <w:rPr>
          <w:rFonts w:ascii="Times New Roman" w:hAnsi="Times New Roman"/>
          <w:sz w:val="24"/>
        </w:rPr>
        <w:t xml:space="preserve">джер </w:t>
      </w:r>
      <w:r w:rsidR="006B17A8">
        <w:rPr>
          <w:rFonts w:ascii="Times New Roman" w:hAnsi="Times New Roman"/>
          <w:sz w:val="24"/>
        </w:rPr>
        <w:t>СМК</w:t>
      </w:r>
      <w:r w:rsidRPr="00CE5E8C">
        <w:rPr>
          <w:rFonts w:ascii="Times New Roman" w:hAnsi="Times New Roman"/>
          <w:sz w:val="24"/>
        </w:rPr>
        <w:t>.</w:t>
      </w:r>
    </w:p>
    <w:p w14:paraId="6BF557A4" w14:textId="528AF2A8" w:rsidR="00695BF6" w:rsidRPr="00695BF6" w:rsidRDefault="00CE5E8C" w:rsidP="00CE5E8C">
      <w:pPr>
        <w:ind w:firstLine="544"/>
        <w:jc w:val="both"/>
        <w:rPr>
          <w:rFonts w:ascii="Times New Roman" w:hAnsi="Times New Roman"/>
          <w:sz w:val="24"/>
        </w:rPr>
      </w:pPr>
      <w:r w:rsidRPr="00CE5E8C">
        <w:rPr>
          <w:rFonts w:ascii="Times New Roman" w:hAnsi="Times New Roman"/>
          <w:sz w:val="24"/>
        </w:rPr>
        <w:t xml:space="preserve">5.2 Ответственность за управление настоящей документированной процедурой в соответствии с требованиями документированной процедуры «Управление документацией» (ДП-02) несет Менеджер </w:t>
      </w:r>
      <w:r w:rsidR="006B17A8">
        <w:rPr>
          <w:rFonts w:ascii="Times New Roman" w:hAnsi="Times New Roman"/>
          <w:sz w:val="24"/>
        </w:rPr>
        <w:t>СМК</w:t>
      </w:r>
      <w:r w:rsidRPr="00CE5E8C">
        <w:rPr>
          <w:rFonts w:ascii="Times New Roman" w:hAnsi="Times New Roman"/>
          <w:sz w:val="24"/>
        </w:rPr>
        <w:t>.</w:t>
      </w:r>
    </w:p>
    <w:p w14:paraId="3E3013F5" w14:textId="77777777" w:rsidR="00695BF6" w:rsidRDefault="00695BF6" w:rsidP="005E4E3B">
      <w:pPr>
        <w:pStyle w:val="3"/>
        <w:ind w:firstLine="561"/>
        <w:jc w:val="both"/>
        <w:rPr>
          <w:rFonts w:ascii="Times New Roman" w:hAnsi="Times New Roman"/>
          <w:sz w:val="24"/>
        </w:rPr>
      </w:pPr>
      <w:bookmarkStart w:id="9" w:name="_Toc50950799"/>
    </w:p>
    <w:p w14:paraId="557A6EB3" w14:textId="77777777" w:rsidR="00EF4FC5" w:rsidRPr="005E4E3B" w:rsidRDefault="00EF4FC5" w:rsidP="005E4E3B">
      <w:pPr>
        <w:pStyle w:val="3"/>
        <w:ind w:firstLine="561"/>
        <w:jc w:val="both"/>
        <w:rPr>
          <w:rFonts w:ascii="Times New Roman" w:hAnsi="Times New Roman"/>
          <w:sz w:val="24"/>
        </w:rPr>
      </w:pPr>
      <w:bookmarkStart w:id="10" w:name="_Toc516146104"/>
      <w:r w:rsidRPr="005E4E3B">
        <w:rPr>
          <w:rFonts w:ascii="Times New Roman" w:hAnsi="Times New Roman"/>
          <w:sz w:val="24"/>
        </w:rPr>
        <w:t>6 Требования</w:t>
      </w:r>
      <w:bookmarkEnd w:id="10"/>
      <w:r w:rsidRPr="005E4E3B">
        <w:rPr>
          <w:rFonts w:ascii="Times New Roman" w:hAnsi="Times New Roman"/>
          <w:sz w:val="24"/>
        </w:rPr>
        <w:t xml:space="preserve"> </w:t>
      </w:r>
    </w:p>
    <w:p w14:paraId="54F5BAEB" w14:textId="77777777" w:rsidR="00EF4FC5" w:rsidRPr="005E4E3B" w:rsidRDefault="00EF4FC5" w:rsidP="005E4E3B">
      <w:pPr>
        <w:pStyle w:val="3"/>
        <w:ind w:firstLine="561"/>
        <w:jc w:val="both"/>
        <w:rPr>
          <w:rFonts w:ascii="Times New Roman" w:hAnsi="Times New Roman"/>
          <w:sz w:val="24"/>
        </w:rPr>
      </w:pPr>
      <w:bookmarkStart w:id="11" w:name="_Toc516146105"/>
      <w:r w:rsidRPr="005E4E3B">
        <w:rPr>
          <w:rFonts w:ascii="Times New Roman" w:hAnsi="Times New Roman"/>
          <w:sz w:val="24"/>
        </w:rPr>
        <w:t>6.1 Общие положения</w:t>
      </w:r>
      <w:bookmarkEnd w:id="11"/>
    </w:p>
    <w:p w14:paraId="7210A6CE" w14:textId="77777777" w:rsidR="005362A7" w:rsidRPr="005362A7" w:rsidRDefault="005362A7" w:rsidP="005362A7">
      <w:pPr>
        <w:pStyle w:val="aa"/>
        <w:tabs>
          <w:tab w:val="left" w:pos="851"/>
        </w:tabs>
        <w:ind w:firstLine="567"/>
        <w:jc w:val="both"/>
        <w:rPr>
          <w:b w:val="0"/>
          <w:sz w:val="20"/>
          <w:lang w:val="ru-RU"/>
        </w:rPr>
      </w:pPr>
    </w:p>
    <w:p w14:paraId="03DC1A16" w14:textId="46EA7233" w:rsidR="0059299F" w:rsidRPr="00C04DDF" w:rsidRDefault="00EF4FC5" w:rsidP="00695BF6">
      <w:pPr>
        <w:ind w:firstLine="567"/>
        <w:jc w:val="both"/>
        <w:rPr>
          <w:rFonts w:ascii="Times New Roman" w:hAnsi="Times New Roman" w:cs="Arial"/>
          <w:sz w:val="24"/>
        </w:rPr>
      </w:pPr>
      <w:r>
        <w:rPr>
          <w:rFonts w:ascii="Times New Roman" w:hAnsi="Times New Roman" w:cs="Arial"/>
          <w:sz w:val="24"/>
        </w:rPr>
        <w:t>6</w:t>
      </w:r>
      <w:r w:rsidR="0059299F" w:rsidRPr="00C04DDF">
        <w:rPr>
          <w:rFonts w:ascii="Times New Roman" w:hAnsi="Times New Roman" w:cs="Arial"/>
          <w:sz w:val="24"/>
        </w:rPr>
        <w:t xml:space="preserve">.1.1 В соответствии с требованиями </w:t>
      </w:r>
      <w:r w:rsidR="00CE5E8C" w:rsidRPr="00CE5E8C">
        <w:rPr>
          <w:rFonts w:ascii="Times New Roman" w:hAnsi="Times New Roman"/>
          <w:sz w:val="24"/>
        </w:rPr>
        <w:t xml:space="preserve">ISO 9001, </w:t>
      </w:r>
      <w:r w:rsidR="0059299F">
        <w:rPr>
          <w:rFonts w:ascii="Times New Roman" w:hAnsi="Times New Roman"/>
          <w:color w:val="000000"/>
          <w:sz w:val="24"/>
        </w:rPr>
        <w:t>организация</w:t>
      </w:r>
      <w:r w:rsidR="0059299F" w:rsidRPr="00C04DDF">
        <w:rPr>
          <w:rFonts w:ascii="Times New Roman" w:hAnsi="Times New Roman" w:cs="Arial"/>
          <w:color w:val="000000"/>
          <w:sz w:val="24"/>
        </w:rPr>
        <w:t xml:space="preserve"> </w:t>
      </w:r>
      <w:r w:rsidR="0059299F" w:rsidRPr="00C04DDF">
        <w:rPr>
          <w:rFonts w:ascii="Times New Roman" w:hAnsi="Times New Roman" w:cs="Arial"/>
          <w:sz w:val="24"/>
        </w:rPr>
        <w:t xml:space="preserve">должна </w:t>
      </w:r>
      <w:r w:rsidR="00695BF6">
        <w:rPr>
          <w:rFonts w:ascii="Times New Roman" w:hAnsi="Times New Roman" w:cs="Arial"/>
          <w:sz w:val="24"/>
        </w:rPr>
        <w:t>идентифицировать риски и предпринимать меры по отношению к этим рискам</w:t>
      </w:r>
      <w:r w:rsidR="0059299F" w:rsidRPr="00C04DDF">
        <w:rPr>
          <w:rFonts w:ascii="Times New Roman" w:hAnsi="Times New Roman" w:cs="Arial"/>
          <w:sz w:val="24"/>
        </w:rPr>
        <w:t>.</w:t>
      </w:r>
    </w:p>
    <w:p w14:paraId="2DE16B2D" w14:textId="35377655" w:rsidR="00695BF6" w:rsidRPr="00695BF6" w:rsidRDefault="00EF4FC5" w:rsidP="00695BF6">
      <w:pPr>
        <w:tabs>
          <w:tab w:val="num" w:pos="1069"/>
          <w:tab w:val="left" w:pos="1134"/>
        </w:tabs>
        <w:ind w:firstLine="561"/>
        <w:jc w:val="both"/>
        <w:rPr>
          <w:rFonts w:ascii="Times New Roman" w:hAnsi="Times New Roman" w:cs="Arial"/>
          <w:sz w:val="24"/>
        </w:rPr>
      </w:pPr>
      <w:r>
        <w:rPr>
          <w:rFonts w:ascii="Times New Roman" w:hAnsi="Times New Roman" w:cs="Arial"/>
          <w:sz w:val="24"/>
        </w:rPr>
        <w:t>6</w:t>
      </w:r>
      <w:r w:rsidR="0059299F" w:rsidRPr="00C04DDF">
        <w:rPr>
          <w:rFonts w:ascii="Times New Roman" w:hAnsi="Times New Roman" w:cs="Arial"/>
          <w:sz w:val="24"/>
        </w:rPr>
        <w:t xml:space="preserve">.1.2 </w:t>
      </w:r>
      <w:r w:rsidR="00695BF6" w:rsidRPr="00695BF6">
        <w:rPr>
          <w:rFonts w:ascii="Times New Roman" w:hAnsi="Times New Roman" w:cs="Arial"/>
          <w:sz w:val="24"/>
        </w:rPr>
        <w:t>Идентификация рисков и наличие реального объективног</w:t>
      </w:r>
      <w:r w:rsidR="00695BF6">
        <w:rPr>
          <w:rFonts w:ascii="Times New Roman" w:hAnsi="Times New Roman" w:cs="Arial"/>
          <w:sz w:val="24"/>
        </w:rPr>
        <w:t>о взгляда на имеющиеся риски явл</w:t>
      </w:r>
      <w:r w:rsidR="00695BF6" w:rsidRPr="00695BF6">
        <w:rPr>
          <w:rFonts w:ascii="Times New Roman" w:hAnsi="Times New Roman" w:cs="Arial"/>
          <w:sz w:val="24"/>
        </w:rPr>
        <w:t>яе</w:t>
      </w:r>
      <w:r w:rsidR="00695BF6">
        <w:rPr>
          <w:rFonts w:ascii="Times New Roman" w:hAnsi="Times New Roman" w:cs="Arial"/>
          <w:sz w:val="24"/>
        </w:rPr>
        <w:t>тся одной из основ эффективного</w:t>
      </w:r>
      <w:r w:rsidR="00695BF6" w:rsidRPr="00695BF6">
        <w:rPr>
          <w:rFonts w:ascii="Times New Roman" w:hAnsi="Times New Roman" w:cs="Arial"/>
          <w:sz w:val="24"/>
        </w:rPr>
        <w:t xml:space="preserve"> упр</w:t>
      </w:r>
      <w:r w:rsidR="00695BF6">
        <w:rPr>
          <w:rFonts w:ascii="Times New Roman" w:hAnsi="Times New Roman" w:cs="Arial"/>
          <w:sz w:val="24"/>
        </w:rPr>
        <w:t>авления рисками, содействующих достижению</w:t>
      </w:r>
      <w:r w:rsidR="00695BF6" w:rsidRPr="00695BF6">
        <w:rPr>
          <w:rFonts w:ascii="Times New Roman" w:hAnsi="Times New Roman" w:cs="Arial"/>
          <w:sz w:val="24"/>
        </w:rPr>
        <w:t xml:space="preserve"> поставленных целей </w:t>
      </w:r>
      <w:r w:rsidR="006B17A8">
        <w:rPr>
          <w:rFonts w:ascii="Times New Roman" w:hAnsi="Times New Roman" w:cs="Arial"/>
          <w:sz w:val="24"/>
        </w:rPr>
        <w:t>компании</w:t>
      </w:r>
      <w:r w:rsidR="00695BF6">
        <w:rPr>
          <w:rFonts w:ascii="Times New Roman" w:hAnsi="Times New Roman" w:cs="Arial"/>
          <w:sz w:val="24"/>
        </w:rPr>
        <w:t>.</w:t>
      </w:r>
    </w:p>
    <w:p w14:paraId="3BD96521" w14:textId="18720250" w:rsidR="0059299F" w:rsidRPr="00C04DDF" w:rsidRDefault="00695BF6" w:rsidP="00695BF6">
      <w:pPr>
        <w:tabs>
          <w:tab w:val="num" w:pos="1069"/>
          <w:tab w:val="left" w:pos="1134"/>
        </w:tabs>
        <w:ind w:firstLine="561"/>
        <w:jc w:val="both"/>
        <w:rPr>
          <w:rFonts w:ascii="Times New Roman" w:hAnsi="Times New Roman" w:cs="Arial"/>
          <w:sz w:val="24"/>
        </w:rPr>
      </w:pPr>
      <w:r w:rsidRPr="00695BF6">
        <w:rPr>
          <w:rFonts w:ascii="Times New Roman" w:hAnsi="Times New Roman" w:cs="Arial"/>
          <w:sz w:val="24"/>
        </w:rPr>
        <w:t xml:space="preserve">Более детальные подходы к оценке рисков могут быть отражены во внутренних документах </w:t>
      </w:r>
      <w:r w:rsidR="006B17A8">
        <w:rPr>
          <w:rFonts w:ascii="Times New Roman" w:hAnsi="Times New Roman" w:cs="Arial"/>
          <w:sz w:val="24"/>
        </w:rPr>
        <w:t>КОМПАНИИ</w:t>
      </w:r>
      <w:r w:rsidRPr="00695BF6">
        <w:rPr>
          <w:rFonts w:ascii="Times New Roman" w:hAnsi="Times New Roman" w:cs="Arial"/>
          <w:sz w:val="24"/>
        </w:rPr>
        <w:t>, регулирующих про</w:t>
      </w:r>
      <w:r>
        <w:rPr>
          <w:rFonts w:ascii="Times New Roman" w:hAnsi="Times New Roman" w:cs="Arial"/>
          <w:sz w:val="24"/>
        </w:rPr>
        <w:t>ц</w:t>
      </w:r>
      <w:r w:rsidRPr="00695BF6">
        <w:rPr>
          <w:rFonts w:ascii="Times New Roman" w:hAnsi="Times New Roman" w:cs="Arial"/>
          <w:sz w:val="24"/>
        </w:rPr>
        <w:t>ес</w:t>
      </w:r>
      <w:r>
        <w:rPr>
          <w:rFonts w:ascii="Times New Roman" w:hAnsi="Times New Roman" w:cs="Arial"/>
          <w:sz w:val="24"/>
        </w:rPr>
        <w:t>с</w:t>
      </w:r>
      <w:r w:rsidRPr="00695BF6">
        <w:rPr>
          <w:rFonts w:ascii="Times New Roman" w:hAnsi="Times New Roman" w:cs="Arial"/>
          <w:sz w:val="24"/>
        </w:rPr>
        <w:t xml:space="preserve"> управления отдельными рисками </w:t>
      </w:r>
      <w:r w:rsidR="006B17A8">
        <w:rPr>
          <w:rFonts w:ascii="Times New Roman" w:hAnsi="Times New Roman" w:cs="Arial"/>
          <w:sz w:val="24"/>
        </w:rPr>
        <w:t>компании</w:t>
      </w:r>
      <w:r w:rsidRPr="00695BF6">
        <w:rPr>
          <w:rFonts w:ascii="Times New Roman" w:hAnsi="Times New Roman" w:cs="Arial"/>
          <w:sz w:val="24"/>
        </w:rPr>
        <w:t>,</w:t>
      </w:r>
    </w:p>
    <w:p w14:paraId="1E097D47" w14:textId="77777777" w:rsidR="0019267D" w:rsidRDefault="0019267D" w:rsidP="006B5B8A">
      <w:pPr>
        <w:tabs>
          <w:tab w:val="left" w:pos="765"/>
        </w:tabs>
        <w:ind w:firstLine="561"/>
        <w:rPr>
          <w:rFonts w:ascii="Times New Roman" w:hAnsi="Times New Roman"/>
          <w:sz w:val="20"/>
          <w:szCs w:val="20"/>
        </w:rPr>
      </w:pPr>
    </w:p>
    <w:p w14:paraId="6D17E1E9" w14:textId="77777777" w:rsidR="00825E3E" w:rsidRPr="005E4E3B" w:rsidRDefault="00EF4FC5" w:rsidP="005E4E3B">
      <w:pPr>
        <w:pStyle w:val="3"/>
        <w:ind w:firstLine="561"/>
        <w:jc w:val="both"/>
        <w:rPr>
          <w:rFonts w:ascii="Times New Roman" w:hAnsi="Times New Roman"/>
          <w:sz w:val="24"/>
        </w:rPr>
      </w:pPr>
      <w:bookmarkStart w:id="12" w:name="_Toc516146106"/>
      <w:r w:rsidRPr="005E4E3B">
        <w:rPr>
          <w:rFonts w:ascii="Times New Roman" w:hAnsi="Times New Roman"/>
          <w:sz w:val="24"/>
        </w:rPr>
        <w:t>6</w:t>
      </w:r>
      <w:r w:rsidR="00825E3E" w:rsidRPr="005E4E3B">
        <w:rPr>
          <w:rFonts w:ascii="Times New Roman" w:hAnsi="Times New Roman"/>
          <w:sz w:val="24"/>
        </w:rPr>
        <w:t xml:space="preserve">.2 </w:t>
      </w:r>
      <w:r w:rsidR="00DB7029">
        <w:rPr>
          <w:rFonts w:ascii="Times New Roman" w:hAnsi="Times New Roman"/>
          <w:sz w:val="24"/>
        </w:rPr>
        <w:t>Идентификация рисков</w:t>
      </w:r>
      <w:bookmarkEnd w:id="12"/>
      <w:r w:rsidR="008E4283">
        <w:rPr>
          <w:rFonts w:ascii="Times New Roman" w:hAnsi="Times New Roman"/>
          <w:sz w:val="24"/>
        </w:rPr>
        <w:t xml:space="preserve"> </w:t>
      </w:r>
    </w:p>
    <w:p w14:paraId="48428EAC" w14:textId="77777777" w:rsidR="00825E3E" w:rsidRPr="008F1537" w:rsidRDefault="00825E3E" w:rsidP="008F1537">
      <w:pPr>
        <w:tabs>
          <w:tab w:val="left" w:pos="748"/>
        </w:tabs>
        <w:ind w:firstLine="544"/>
        <w:jc w:val="both"/>
        <w:rPr>
          <w:rFonts w:ascii="Times New Roman" w:hAnsi="Times New Roman" w:cs="Arial"/>
          <w:sz w:val="20"/>
        </w:rPr>
      </w:pPr>
    </w:p>
    <w:p w14:paraId="3C682D08" w14:textId="77777777" w:rsid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Для идентификации рисков используется комбинация различных методик и инструментов. События идентифицируются как с т</w:t>
      </w:r>
      <w:r>
        <w:rPr>
          <w:rFonts w:ascii="Times New Roman" w:hAnsi="Times New Roman"/>
          <w:sz w:val="24"/>
        </w:rPr>
        <w:t>о</w:t>
      </w:r>
      <w:r w:rsidRPr="00DB7029">
        <w:rPr>
          <w:rFonts w:ascii="Times New Roman" w:hAnsi="Times New Roman"/>
          <w:sz w:val="24"/>
        </w:rPr>
        <w:t xml:space="preserve">чки зрения прошлого опыта, так и с точки зрения </w:t>
      </w:r>
      <w:r>
        <w:rPr>
          <w:rFonts w:ascii="Times New Roman" w:hAnsi="Times New Roman"/>
          <w:sz w:val="24"/>
        </w:rPr>
        <w:t>б</w:t>
      </w:r>
      <w:r w:rsidRPr="00DB7029">
        <w:rPr>
          <w:rFonts w:ascii="Times New Roman" w:hAnsi="Times New Roman"/>
          <w:sz w:val="24"/>
        </w:rPr>
        <w:t>удущих</w:t>
      </w:r>
      <w:r>
        <w:rPr>
          <w:rFonts w:ascii="Times New Roman" w:hAnsi="Times New Roman"/>
          <w:sz w:val="24"/>
        </w:rPr>
        <w:t xml:space="preserve"> возможных событий.</w:t>
      </w:r>
      <w:r w:rsidRPr="00DB7029">
        <w:rPr>
          <w:rFonts w:ascii="Times New Roman" w:hAnsi="Times New Roman"/>
          <w:sz w:val="24"/>
        </w:rPr>
        <w:t xml:space="preserve"> Основные методики описаны ниже.</w:t>
      </w:r>
    </w:p>
    <w:p w14:paraId="03946FDD" w14:textId="77777777" w:rsidR="00DB7029" w:rsidRPr="00DB7029" w:rsidRDefault="00DB7029" w:rsidP="00DB7029">
      <w:pPr>
        <w:tabs>
          <w:tab w:val="left" w:pos="748"/>
          <w:tab w:val="left" w:pos="1440"/>
        </w:tabs>
        <w:ind w:firstLine="544"/>
        <w:jc w:val="both"/>
        <w:rPr>
          <w:rFonts w:ascii="Times New Roman" w:hAnsi="Times New Roman"/>
          <w:sz w:val="24"/>
        </w:rPr>
      </w:pPr>
      <w:r w:rsidRPr="00303544">
        <w:rPr>
          <w:rFonts w:ascii="Times New Roman" w:hAnsi="Times New Roman"/>
          <w:sz w:val="24"/>
        </w:rPr>
        <w:t xml:space="preserve">6.2.1 </w:t>
      </w:r>
      <w:r w:rsidRPr="00DB7029">
        <w:rPr>
          <w:rFonts w:ascii="Times New Roman" w:hAnsi="Times New Roman"/>
          <w:sz w:val="24"/>
        </w:rPr>
        <w:t>Идентификаци</w:t>
      </w:r>
      <w:r>
        <w:rPr>
          <w:rFonts w:ascii="Times New Roman" w:hAnsi="Times New Roman"/>
          <w:sz w:val="24"/>
        </w:rPr>
        <w:t>я рисков на основе поставленных</w:t>
      </w:r>
      <w:r w:rsidRPr="00DB7029">
        <w:rPr>
          <w:rFonts w:ascii="Times New Roman" w:hAnsi="Times New Roman"/>
          <w:sz w:val="24"/>
        </w:rPr>
        <w:t xml:space="preserve"> целей </w:t>
      </w:r>
      <w:r>
        <w:rPr>
          <w:rFonts w:ascii="Times New Roman" w:hAnsi="Times New Roman"/>
          <w:sz w:val="24"/>
        </w:rPr>
        <w:t>и</w:t>
      </w:r>
      <w:r w:rsidRPr="00DB7029">
        <w:rPr>
          <w:rFonts w:ascii="Times New Roman" w:hAnsi="Times New Roman"/>
          <w:sz w:val="24"/>
        </w:rPr>
        <w:t xml:space="preserve"> задач:</w:t>
      </w:r>
    </w:p>
    <w:p w14:paraId="70943099" w14:textId="1005FCC8" w:rsid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На основе пост</w:t>
      </w:r>
      <w:r>
        <w:rPr>
          <w:rFonts w:ascii="Times New Roman" w:hAnsi="Times New Roman"/>
          <w:sz w:val="24"/>
        </w:rPr>
        <w:t>авл</w:t>
      </w:r>
      <w:r w:rsidRPr="00DB7029">
        <w:rPr>
          <w:rFonts w:ascii="Times New Roman" w:hAnsi="Times New Roman"/>
          <w:sz w:val="24"/>
        </w:rPr>
        <w:t>енных целей или системы сбалансированных показателей (ССП) определя</w:t>
      </w:r>
      <w:r>
        <w:rPr>
          <w:rFonts w:ascii="Times New Roman" w:hAnsi="Times New Roman"/>
          <w:sz w:val="24"/>
        </w:rPr>
        <w:t>ю</w:t>
      </w:r>
      <w:r w:rsidRPr="00DB7029">
        <w:rPr>
          <w:rFonts w:ascii="Times New Roman" w:hAnsi="Times New Roman"/>
          <w:sz w:val="24"/>
        </w:rPr>
        <w:t>тся потенциальные события, которые могут по</w:t>
      </w:r>
      <w:r>
        <w:rPr>
          <w:rFonts w:ascii="Times New Roman" w:hAnsi="Times New Roman"/>
          <w:sz w:val="24"/>
        </w:rPr>
        <w:t>в</w:t>
      </w:r>
      <w:r w:rsidRPr="00DB7029">
        <w:rPr>
          <w:rFonts w:ascii="Times New Roman" w:hAnsi="Times New Roman"/>
          <w:sz w:val="24"/>
        </w:rPr>
        <w:t xml:space="preserve">лиять на их достижение. События идентифицируются владельцами рисков и проходят согласование с </w:t>
      </w:r>
      <w:r w:rsidR="007B4679">
        <w:rPr>
          <w:rFonts w:ascii="Times New Roman" w:hAnsi="Times New Roman"/>
          <w:sz w:val="24"/>
        </w:rPr>
        <w:t xml:space="preserve">Менеджером </w:t>
      </w:r>
      <w:r w:rsidR="006B17A8">
        <w:rPr>
          <w:rFonts w:ascii="Times New Roman" w:hAnsi="Times New Roman"/>
          <w:sz w:val="24"/>
        </w:rPr>
        <w:t>СМК</w:t>
      </w:r>
      <w:r w:rsidRPr="00DB7029">
        <w:rPr>
          <w:rFonts w:ascii="Times New Roman" w:hAnsi="Times New Roman"/>
          <w:sz w:val="24"/>
        </w:rPr>
        <w:t xml:space="preserve">, и на этой основе составляется (или корректируется или, дополняется) </w:t>
      </w:r>
      <w:r>
        <w:rPr>
          <w:rFonts w:ascii="Times New Roman" w:hAnsi="Times New Roman"/>
          <w:sz w:val="24"/>
        </w:rPr>
        <w:t>реестр</w:t>
      </w:r>
      <w:r w:rsidRPr="00DB7029">
        <w:rPr>
          <w:rFonts w:ascii="Times New Roman" w:hAnsi="Times New Roman"/>
          <w:sz w:val="24"/>
        </w:rPr>
        <w:t xml:space="preserve"> рисков - перечень рисков, присущих </w:t>
      </w:r>
      <w:r w:rsidR="006B17A8">
        <w:rPr>
          <w:rFonts w:ascii="Times New Roman" w:hAnsi="Times New Roman"/>
          <w:sz w:val="24"/>
        </w:rPr>
        <w:t>КОМПАНИИ</w:t>
      </w:r>
      <w:r w:rsidRPr="00DB7029">
        <w:rPr>
          <w:rFonts w:ascii="Times New Roman" w:hAnsi="Times New Roman"/>
          <w:sz w:val="24"/>
        </w:rPr>
        <w:t>;</w:t>
      </w:r>
    </w:p>
    <w:p w14:paraId="00194A15" w14:textId="1C20A94A" w:rsidR="00F85A2D" w:rsidRDefault="003D4E5A" w:rsidP="00DB7029">
      <w:pPr>
        <w:tabs>
          <w:tab w:val="left" w:pos="748"/>
          <w:tab w:val="left" w:pos="1440"/>
        </w:tabs>
        <w:ind w:firstLine="544"/>
        <w:jc w:val="both"/>
        <w:rPr>
          <w:rFonts w:ascii="Times New Roman" w:hAnsi="Times New Roman"/>
          <w:sz w:val="24"/>
        </w:rPr>
      </w:pPr>
      <w:r w:rsidRPr="00303544">
        <w:rPr>
          <w:rFonts w:ascii="Times New Roman" w:hAnsi="Times New Roman"/>
          <w:sz w:val="24"/>
        </w:rPr>
        <w:t xml:space="preserve">6.2.2 </w:t>
      </w:r>
      <w:r w:rsidR="00DB7029" w:rsidRPr="00DB7029">
        <w:rPr>
          <w:rFonts w:ascii="Times New Roman" w:hAnsi="Times New Roman"/>
          <w:sz w:val="24"/>
        </w:rPr>
        <w:t xml:space="preserve">Реестр рисков составляется на основе перечня потенциальных событий, характерных для </w:t>
      </w:r>
      <w:r w:rsidR="006B17A8">
        <w:rPr>
          <w:rFonts w:ascii="Times New Roman" w:hAnsi="Times New Roman"/>
          <w:sz w:val="24"/>
        </w:rPr>
        <w:t>компании</w:t>
      </w:r>
      <w:r w:rsidR="00DB7029" w:rsidRPr="00DB7029">
        <w:rPr>
          <w:rFonts w:ascii="Times New Roman" w:hAnsi="Times New Roman"/>
          <w:sz w:val="24"/>
        </w:rPr>
        <w:t xml:space="preserve">, подобных </w:t>
      </w:r>
      <w:r w:rsidR="006B17A8">
        <w:rPr>
          <w:rFonts w:ascii="Times New Roman" w:hAnsi="Times New Roman"/>
          <w:sz w:val="24"/>
        </w:rPr>
        <w:t>компании</w:t>
      </w:r>
      <w:r w:rsidR="00DB7029" w:rsidRPr="00DB7029">
        <w:rPr>
          <w:rFonts w:ascii="Times New Roman" w:hAnsi="Times New Roman"/>
          <w:sz w:val="24"/>
        </w:rPr>
        <w:t xml:space="preserve"> по отраслевой специализации или функциональной деятельности;</w:t>
      </w:r>
    </w:p>
    <w:p w14:paraId="653BBBB4"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 xml:space="preserve">6.2.3 </w:t>
      </w:r>
      <w:r w:rsidRPr="00DB7029">
        <w:rPr>
          <w:rFonts w:ascii="Times New Roman" w:hAnsi="Times New Roman"/>
          <w:sz w:val="24"/>
        </w:rPr>
        <w:t>Семинар</w:t>
      </w:r>
      <w:r>
        <w:rPr>
          <w:rFonts w:ascii="Times New Roman" w:hAnsi="Times New Roman"/>
          <w:sz w:val="24"/>
        </w:rPr>
        <w:t>ы</w:t>
      </w:r>
      <w:r w:rsidRPr="00DB7029">
        <w:rPr>
          <w:rFonts w:ascii="Times New Roman" w:hAnsi="Times New Roman"/>
          <w:sz w:val="24"/>
        </w:rPr>
        <w:t xml:space="preserve"> и обсуждения:</w:t>
      </w:r>
    </w:p>
    <w:p w14:paraId="3F9CCB73" w14:textId="4463EB40" w:rsid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 xml:space="preserve">Реестр рисков составляется на основе организованного обсуждения (мозговой штурм, круглый стол и т.д.) потенциальных событий, которые могут влиять на </w:t>
      </w:r>
      <w:r>
        <w:rPr>
          <w:rFonts w:ascii="Times New Roman" w:hAnsi="Times New Roman"/>
          <w:sz w:val="24"/>
        </w:rPr>
        <w:t>к</w:t>
      </w:r>
      <w:r w:rsidRPr="00DB7029">
        <w:rPr>
          <w:rFonts w:ascii="Times New Roman" w:hAnsi="Times New Roman"/>
          <w:sz w:val="24"/>
        </w:rPr>
        <w:t xml:space="preserve">омпанию и на достижение ей целей, работниками </w:t>
      </w:r>
      <w:r w:rsidR="006B17A8">
        <w:rPr>
          <w:rFonts w:ascii="Times New Roman" w:hAnsi="Times New Roman"/>
          <w:sz w:val="24"/>
        </w:rPr>
        <w:t>компании</w:t>
      </w:r>
      <w:r w:rsidRPr="00DB7029">
        <w:rPr>
          <w:rFonts w:ascii="Times New Roman" w:hAnsi="Times New Roman"/>
          <w:sz w:val="24"/>
        </w:rPr>
        <w:t xml:space="preserve">. Такие обсуждения могут проводиться </w:t>
      </w:r>
      <w:r>
        <w:rPr>
          <w:rFonts w:ascii="Times New Roman" w:hAnsi="Times New Roman"/>
          <w:sz w:val="24"/>
        </w:rPr>
        <w:t>в</w:t>
      </w:r>
      <w:r w:rsidRPr="00DB7029">
        <w:rPr>
          <w:rFonts w:ascii="Times New Roman" w:hAnsi="Times New Roman"/>
          <w:sz w:val="24"/>
        </w:rPr>
        <w:t xml:space="preserve"> рамках каждого структурного подразделения для определения </w:t>
      </w:r>
      <w:proofErr w:type="gramStart"/>
      <w:r w:rsidRPr="00DB7029">
        <w:rPr>
          <w:rFonts w:ascii="Times New Roman" w:hAnsi="Times New Roman"/>
          <w:sz w:val="24"/>
        </w:rPr>
        <w:t>событий (рисков)</w:t>
      </w:r>
      <w:proofErr w:type="gramEnd"/>
      <w:r w:rsidRPr="00DB7029">
        <w:rPr>
          <w:rFonts w:ascii="Times New Roman" w:hAnsi="Times New Roman"/>
          <w:sz w:val="24"/>
        </w:rPr>
        <w:t xml:space="preserve"> влияющих на деятельность каждого структурного подразделения, </w:t>
      </w:r>
      <w:r>
        <w:rPr>
          <w:rFonts w:ascii="Times New Roman" w:hAnsi="Times New Roman"/>
          <w:sz w:val="24"/>
        </w:rPr>
        <w:t>з</w:t>
      </w:r>
      <w:r w:rsidRPr="00DB7029">
        <w:rPr>
          <w:rFonts w:ascii="Times New Roman" w:hAnsi="Times New Roman"/>
          <w:sz w:val="24"/>
        </w:rPr>
        <w:t>ате</w:t>
      </w:r>
      <w:r>
        <w:rPr>
          <w:rFonts w:ascii="Times New Roman" w:hAnsi="Times New Roman"/>
          <w:sz w:val="24"/>
        </w:rPr>
        <w:t>м</w:t>
      </w:r>
      <w:r w:rsidRPr="00DB7029">
        <w:rPr>
          <w:rFonts w:ascii="Times New Roman" w:hAnsi="Times New Roman"/>
          <w:sz w:val="24"/>
        </w:rPr>
        <w:t xml:space="preserve"> результаты интегрируются </w:t>
      </w:r>
      <w:r>
        <w:rPr>
          <w:rFonts w:ascii="Times New Roman" w:hAnsi="Times New Roman"/>
          <w:sz w:val="24"/>
        </w:rPr>
        <w:t>в</w:t>
      </w:r>
      <w:r w:rsidRPr="00DB7029">
        <w:rPr>
          <w:rFonts w:ascii="Times New Roman" w:hAnsi="Times New Roman"/>
          <w:sz w:val="24"/>
        </w:rPr>
        <w:t xml:space="preserve"> единый реестр (или допол</w:t>
      </w:r>
      <w:r>
        <w:rPr>
          <w:rFonts w:ascii="Times New Roman" w:hAnsi="Times New Roman"/>
          <w:sz w:val="24"/>
        </w:rPr>
        <w:t>няется</w:t>
      </w:r>
      <w:r w:rsidRPr="00DB7029">
        <w:rPr>
          <w:rFonts w:ascii="Times New Roman" w:hAnsi="Times New Roman"/>
          <w:sz w:val="24"/>
        </w:rPr>
        <w:t>/коррект</w:t>
      </w:r>
      <w:r>
        <w:rPr>
          <w:rFonts w:ascii="Times New Roman" w:hAnsi="Times New Roman"/>
          <w:sz w:val="24"/>
        </w:rPr>
        <w:t>и</w:t>
      </w:r>
      <w:r w:rsidRPr="00DB7029">
        <w:rPr>
          <w:rFonts w:ascii="Times New Roman" w:hAnsi="Times New Roman"/>
          <w:sz w:val="24"/>
        </w:rPr>
        <w:t>руется существующий реестр);</w:t>
      </w:r>
    </w:p>
    <w:p w14:paraId="7D35C0D5"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 xml:space="preserve">6.2.4 </w:t>
      </w:r>
      <w:r w:rsidRPr="00DB7029">
        <w:rPr>
          <w:rFonts w:ascii="Times New Roman" w:hAnsi="Times New Roman"/>
          <w:sz w:val="24"/>
        </w:rPr>
        <w:t>Интервьюирование:</w:t>
      </w:r>
    </w:p>
    <w:p w14:paraId="1233A537" w14:textId="1FD01D1F" w:rsidR="00DB7029" w:rsidRDefault="00CE5E8C" w:rsidP="00DB7029">
      <w:pPr>
        <w:tabs>
          <w:tab w:val="left" w:pos="748"/>
          <w:tab w:val="left" w:pos="1440"/>
        </w:tabs>
        <w:ind w:firstLine="544"/>
        <w:jc w:val="both"/>
        <w:rPr>
          <w:rFonts w:ascii="Times New Roman" w:hAnsi="Times New Roman"/>
          <w:sz w:val="24"/>
        </w:rPr>
      </w:pPr>
      <w:r>
        <w:rPr>
          <w:rFonts w:ascii="Times New Roman" w:hAnsi="Times New Roman"/>
          <w:sz w:val="24"/>
        </w:rPr>
        <w:t>Менеджер СМ</w:t>
      </w:r>
      <w:r w:rsidR="00805240">
        <w:rPr>
          <w:rFonts w:ascii="Times New Roman" w:hAnsi="Times New Roman"/>
          <w:sz w:val="24"/>
        </w:rPr>
        <w:t>К</w:t>
      </w:r>
      <w:r w:rsidR="00DB7029" w:rsidRPr="00DB7029">
        <w:rPr>
          <w:rFonts w:ascii="Times New Roman" w:hAnsi="Times New Roman"/>
          <w:sz w:val="24"/>
        </w:rPr>
        <w:t xml:space="preserve"> проводит целевое интервьюирование ключевых работников </w:t>
      </w:r>
      <w:r w:rsidR="006B17A8">
        <w:rPr>
          <w:rFonts w:ascii="Times New Roman" w:hAnsi="Times New Roman"/>
          <w:sz w:val="24"/>
        </w:rPr>
        <w:t>компании</w:t>
      </w:r>
      <w:r w:rsidR="00DB7029">
        <w:rPr>
          <w:rFonts w:ascii="Times New Roman" w:hAnsi="Times New Roman"/>
          <w:sz w:val="24"/>
        </w:rPr>
        <w:t xml:space="preserve"> для открытого обсуждения</w:t>
      </w:r>
      <w:r w:rsidR="00DB7029" w:rsidRPr="00DB7029">
        <w:rPr>
          <w:rFonts w:ascii="Times New Roman" w:hAnsi="Times New Roman"/>
          <w:sz w:val="24"/>
        </w:rPr>
        <w:t xml:space="preserve"> существующих и потенциальн</w:t>
      </w:r>
      <w:r w:rsidR="00DB7029">
        <w:rPr>
          <w:rFonts w:ascii="Times New Roman" w:hAnsi="Times New Roman"/>
          <w:sz w:val="24"/>
        </w:rPr>
        <w:t>ых</w:t>
      </w:r>
      <w:r w:rsidR="00DB7029" w:rsidRPr="00DB7029">
        <w:rPr>
          <w:rFonts w:ascii="Times New Roman" w:hAnsi="Times New Roman"/>
          <w:sz w:val="24"/>
        </w:rPr>
        <w:t xml:space="preserve"> рисков и путей </w:t>
      </w:r>
      <w:r w:rsidR="00DB7029">
        <w:rPr>
          <w:rFonts w:ascii="Times New Roman" w:hAnsi="Times New Roman"/>
          <w:sz w:val="24"/>
        </w:rPr>
        <w:t>и</w:t>
      </w:r>
      <w:r w:rsidR="00DB7029" w:rsidRPr="00DB7029">
        <w:rPr>
          <w:rFonts w:ascii="Times New Roman" w:hAnsi="Times New Roman"/>
          <w:sz w:val="24"/>
        </w:rPr>
        <w:t xml:space="preserve">х управления. Интервью проводятся </w:t>
      </w:r>
      <w:r>
        <w:rPr>
          <w:rFonts w:ascii="Times New Roman" w:hAnsi="Times New Roman"/>
          <w:sz w:val="24"/>
        </w:rPr>
        <w:t>Менеджером СМ</w:t>
      </w:r>
      <w:r w:rsidR="00805240">
        <w:rPr>
          <w:rFonts w:ascii="Times New Roman" w:hAnsi="Times New Roman"/>
          <w:sz w:val="24"/>
        </w:rPr>
        <w:t>К</w:t>
      </w:r>
      <w:r w:rsidR="00DB7029" w:rsidRPr="00DB7029">
        <w:rPr>
          <w:rFonts w:ascii="Times New Roman" w:hAnsi="Times New Roman"/>
          <w:sz w:val="24"/>
        </w:rPr>
        <w:t xml:space="preserve"> с руко</w:t>
      </w:r>
      <w:r w:rsidR="00DB7029">
        <w:rPr>
          <w:rFonts w:ascii="Times New Roman" w:hAnsi="Times New Roman"/>
          <w:sz w:val="24"/>
        </w:rPr>
        <w:t>в</w:t>
      </w:r>
      <w:r w:rsidR="00DB7029" w:rsidRPr="00DB7029">
        <w:rPr>
          <w:rFonts w:ascii="Times New Roman" w:hAnsi="Times New Roman"/>
          <w:sz w:val="24"/>
        </w:rPr>
        <w:t xml:space="preserve">одителями структурных подразделений </w:t>
      </w:r>
      <w:r w:rsidR="006B17A8">
        <w:rPr>
          <w:rFonts w:ascii="Times New Roman" w:hAnsi="Times New Roman"/>
          <w:sz w:val="24"/>
        </w:rPr>
        <w:t>компании</w:t>
      </w:r>
      <w:r w:rsidR="00DB7029" w:rsidRPr="00DB7029">
        <w:rPr>
          <w:rFonts w:ascii="Times New Roman" w:hAnsi="Times New Roman"/>
          <w:sz w:val="24"/>
        </w:rPr>
        <w:t>;</w:t>
      </w:r>
    </w:p>
    <w:p w14:paraId="6255EFF1"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 xml:space="preserve">.5 </w:t>
      </w:r>
      <w:r w:rsidR="00CD454C">
        <w:rPr>
          <w:rFonts w:ascii="Times New Roman" w:hAnsi="Times New Roman"/>
          <w:sz w:val="24"/>
        </w:rPr>
        <w:t>Б</w:t>
      </w:r>
      <w:r w:rsidRPr="00DB7029">
        <w:rPr>
          <w:rFonts w:ascii="Times New Roman" w:hAnsi="Times New Roman"/>
          <w:sz w:val="24"/>
        </w:rPr>
        <w:t>аза исторических данных состоявшихся рисков и убытков:</w:t>
      </w:r>
    </w:p>
    <w:p w14:paraId="15E2DCE6" w14:textId="47D15043" w:rsidR="00DB7029" w:rsidRP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 xml:space="preserve">Общество ведет </w:t>
      </w:r>
      <w:r w:rsidR="00CD454C" w:rsidRPr="00DB7029">
        <w:rPr>
          <w:rFonts w:ascii="Times New Roman" w:hAnsi="Times New Roman"/>
          <w:sz w:val="24"/>
        </w:rPr>
        <w:t>постоянный</w:t>
      </w:r>
      <w:r w:rsidRPr="00DB7029">
        <w:rPr>
          <w:rFonts w:ascii="Times New Roman" w:hAnsi="Times New Roman"/>
          <w:sz w:val="24"/>
        </w:rPr>
        <w:t xml:space="preserve"> мониторинг состоявшихся рисков и убытков, информация о которых также позволяет идентифицировать события, имеющие негативный эффект на деятельность </w:t>
      </w:r>
      <w:r w:rsidR="006B17A8">
        <w:rPr>
          <w:rFonts w:ascii="Times New Roman" w:hAnsi="Times New Roman"/>
          <w:sz w:val="24"/>
        </w:rPr>
        <w:t>компании</w:t>
      </w:r>
      <w:r w:rsidRPr="00DB7029">
        <w:rPr>
          <w:rFonts w:ascii="Times New Roman" w:hAnsi="Times New Roman"/>
          <w:sz w:val="24"/>
        </w:rPr>
        <w:t xml:space="preserve">. Кроме этого, база данных состоявшихся рисков и убытков является хорошей основой для количественной опенки рисков. </w:t>
      </w:r>
      <w:r w:rsidR="00CD454C">
        <w:rPr>
          <w:rFonts w:ascii="Times New Roman" w:hAnsi="Times New Roman"/>
          <w:sz w:val="24"/>
        </w:rPr>
        <w:t>База данных</w:t>
      </w:r>
      <w:r w:rsidRPr="00DB7029">
        <w:rPr>
          <w:rFonts w:ascii="Times New Roman" w:hAnsi="Times New Roman"/>
          <w:sz w:val="24"/>
        </w:rPr>
        <w:t xml:space="preserve"> формируется на основе отчетности структурных подразделений </w:t>
      </w:r>
      <w:r w:rsidR="006B17A8">
        <w:rPr>
          <w:rFonts w:ascii="Times New Roman" w:hAnsi="Times New Roman"/>
          <w:sz w:val="24"/>
        </w:rPr>
        <w:t>КОМПАНИИ</w:t>
      </w:r>
      <w:r w:rsidRPr="00DB7029">
        <w:rPr>
          <w:rFonts w:ascii="Times New Roman" w:hAnsi="Times New Roman"/>
          <w:sz w:val="24"/>
        </w:rPr>
        <w:t>, а также может включать данные из внешних источников;</w:t>
      </w:r>
    </w:p>
    <w:p w14:paraId="3B41300F"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lastRenderedPageBreak/>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 xml:space="preserve">.6 Идентифицированные события и риски </w:t>
      </w:r>
      <w:r w:rsidR="00CD454C" w:rsidRPr="00DB7029">
        <w:rPr>
          <w:rFonts w:ascii="Times New Roman" w:hAnsi="Times New Roman"/>
          <w:sz w:val="24"/>
        </w:rPr>
        <w:t>систематизируются</w:t>
      </w:r>
      <w:r w:rsidRPr="00DB7029">
        <w:rPr>
          <w:rFonts w:ascii="Times New Roman" w:hAnsi="Times New Roman"/>
          <w:sz w:val="24"/>
        </w:rPr>
        <w:t xml:space="preserve"> в форме реестра рисков по </w:t>
      </w:r>
      <w:r w:rsidR="00CD454C" w:rsidRPr="00DB7029">
        <w:rPr>
          <w:rFonts w:ascii="Times New Roman" w:hAnsi="Times New Roman"/>
          <w:sz w:val="24"/>
        </w:rPr>
        <w:t>форме</w:t>
      </w:r>
      <w:r w:rsidRPr="00DB7029">
        <w:rPr>
          <w:rFonts w:ascii="Times New Roman" w:hAnsi="Times New Roman"/>
          <w:sz w:val="24"/>
        </w:rPr>
        <w:t xml:space="preserve"> указанной в Приложении </w:t>
      </w:r>
      <w:r w:rsidR="00456230">
        <w:rPr>
          <w:rFonts w:ascii="Times New Roman" w:hAnsi="Times New Roman"/>
          <w:sz w:val="24"/>
        </w:rPr>
        <w:t>1</w:t>
      </w:r>
      <w:r w:rsidRPr="00DB7029">
        <w:rPr>
          <w:rFonts w:ascii="Times New Roman" w:hAnsi="Times New Roman"/>
          <w:sz w:val="24"/>
        </w:rPr>
        <w:t xml:space="preserve"> настоящ</w:t>
      </w:r>
      <w:r w:rsidR="00CD454C">
        <w:rPr>
          <w:rFonts w:ascii="Times New Roman" w:hAnsi="Times New Roman"/>
          <w:sz w:val="24"/>
        </w:rPr>
        <w:t>ей</w:t>
      </w:r>
      <w:r w:rsidRPr="00DB7029">
        <w:rPr>
          <w:rFonts w:ascii="Times New Roman" w:hAnsi="Times New Roman"/>
          <w:sz w:val="24"/>
        </w:rPr>
        <w:t xml:space="preserve"> </w:t>
      </w:r>
      <w:r w:rsidR="00CD454C">
        <w:rPr>
          <w:rFonts w:ascii="Times New Roman" w:hAnsi="Times New Roman"/>
          <w:sz w:val="24"/>
        </w:rPr>
        <w:t>документированной процедуры.</w:t>
      </w:r>
      <w:r w:rsidRPr="00DB7029">
        <w:rPr>
          <w:rFonts w:ascii="Times New Roman" w:hAnsi="Times New Roman"/>
          <w:sz w:val="24"/>
        </w:rPr>
        <w:t xml:space="preserve"> Форма и уровень детализации реестра рисков могут меняться с развитием системы управления рисками. Группировка рисков может быть осуществлена, исходя из природы риско</w:t>
      </w:r>
      <w:r w:rsidR="00CD454C">
        <w:rPr>
          <w:rFonts w:ascii="Times New Roman" w:hAnsi="Times New Roman"/>
          <w:sz w:val="24"/>
        </w:rPr>
        <w:t>в</w:t>
      </w:r>
      <w:r w:rsidRPr="00DB7029">
        <w:rPr>
          <w:rFonts w:ascii="Times New Roman" w:hAnsi="Times New Roman"/>
          <w:sz w:val="24"/>
        </w:rPr>
        <w:t xml:space="preserve">, их </w:t>
      </w:r>
      <w:r w:rsidR="00CD454C">
        <w:rPr>
          <w:rFonts w:ascii="Times New Roman" w:hAnsi="Times New Roman"/>
          <w:sz w:val="24"/>
        </w:rPr>
        <w:t>взаимосвязи</w:t>
      </w:r>
      <w:r w:rsidRPr="00DB7029">
        <w:rPr>
          <w:rFonts w:ascii="Times New Roman" w:hAnsi="Times New Roman"/>
          <w:sz w:val="24"/>
        </w:rPr>
        <w:t>, а также на основе других факто</w:t>
      </w:r>
      <w:r w:rsidR="00CD454C">
        <w:rPr>
          <w:rFonts w:ascii="Times New Roman" w:hAnsi="Times New Roman"/>
          <w:sz w:val="24"/>
        </w:rPr>
        <w:t>ров (</w:t>
      </w:r>
      <w:r w:rsidRPr="00DB7029">
        <w:rPr>
          <w:rFonts w:ascii="Times New Roman" w:hAnsi="Times New Roman"/>
          <w:sz w:val="24"/>
        </w:rPr>
        <w:t>например, использование конкретных методов управления рисками);</w:t>
      </w:r>
    </w:p>
    <w:p w14:paraId="4EDD7462"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2.7</w:t>
      </w:r>
      <w:r w:rsidRPr="00DB7029">
        <w:rPr>
          <w:rFonts w:ascii="Times New Roman" w:hAnsi="Times New Roman"/>
          <w:sz w:val="24"/>
        </w:rPr>
        <w:t xml:space="preserve"> </w:t>
      </w:r>
      <w:r w:rsidR="00CD454C" w:rsidRPr="00DB7029">
        <w:rPr>
          <w:rFonts w:ascii="Times New Roman" w:hAnsi="Times New Roman"/>
          <w:sz w:val="24"/>
        </w:rPr>
        <w:t>Системат</w:t>
      </w:r>
      <w:r w:rsidR="00CD454C">
        <w:rPr>
          <w:rFonts w:ascii="Times New Roman" w:hAnsi="Times New Roman"/>
          <w:sz w:val="24"/>
        </w:rPr>
        <w:t>и</w:t>
      </w:r>
      <w:r w:rsidR="00CD454C" w:rsidRPr="00DB7029">
        <w:rPr>
          <w:rFonts w:ascii="Times New Roman" w:hAnsi="Times New Roman"/>
          <w:sz w:val="24"/>
        </w:rPr>
        <w:t>зация</w:t>
      </w:r>
      <w:r w:rsidRPr="00DB7029">
        <w:rPr>
          <w:rFonts w:ascii="Times New Roman" w:hAnsi="Times New Roman"/>
          <w:sz w:val="24"/>
        </w:rPr>
        <w:t xml:space="preserve"> идентифицированных рисков позволяет:</w:t>
      </w:r>
    </w:p>
    <w:p w14:paraId="20C6B1A4" w14:textId="77777777" w:rsidR="00DB7029" w:rsidRP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1)</w:t>
      </w:r>
      <w:r w:rsidRPr="00DB7029">
        <w:rPr>
          <w:rFonts w:ascii="Times New Roman" w:hAnsi="Times New Roman"/>
          <w:sz w:val="24"/>
        </w:rPr>
        <w:tab/>
        <w:t>достичь последовательности в квалификации и количественной оценки рисков, которая позволяет улучшить сравнение профиля рисков (по бизнес- процессам, структурным подразделе</w:t>
      </w:r>
      <w:r w:rsidR="00CD454C">
        <w:rPr>
          <w:rFonts w:ascii="Times New Roman" w:hAnsi="Times New Roman"/>
          <w:sz w:val="24"/>
        </w:rPr>
        <w:t>ниям, проектам и т.д.</w:t>
      </w:r>
      <w:r w:rsidRPr="00DB7029">
        <w:rPr>
          <w:rFonts w:ascii="Times New Roman" w:hAnsi="Times New Roman"/>
          <w:sz w:val="24"/>
        </w:rPr>
        <w:t>);</w:t>
      </w:r>
    </w:p>
    <w:p w14:paraId="0199927C" w14:textId="77777777" w:rsidR="00DB7029" w:rsidRP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2)</w:t>
      </w:r>
      <w:r w:rsidRPr="00DB7029">
        <w:rPr>
          <w:rFonts w:ascii="Times New Roman" w:hAnsi="Times New Roman"/>
          <w:sz w:val="24"/>
        </w:rPr>
        <w:tab/>
        <w:t xml:space="preserve"> представить платформу для построения более сложных инструментов и технологий количественной оценки рисков;</w:t>
      </w:r>
    </w:p>
    <w:p w14:paraId="7B955178" w14:textId="728AA70E" w:rsidR="00DB7029" w:rsidRP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3)</w:t>
      </w:r>
      <w:r w:rsidRPr="00DB7029">
        <w:rPr>
          <w:rFonts w:ascii="Times New Roman" w:hAnsi="Times New Roman"/>
          <w:sz w:val="24"/>
        </w:rPr>
        <w:tab/>
        <w:t xml:space="preserve"> предоставить возможность для согласованного управления и контролирования рисков </w:t>
      </w:r>
      <w:r w:rsidR="006B17A8">
        <w:rPr>
          <w:rFonts w:ascii="Times New Roman" w:hAnsi="Times New Roman"/>
          <w:sz w:val="24"/>
        </w:rPr>
        <w:t>компании</w:t>
      </w:r>
      <w:r w:rsidRPr="00DB7029">
        <w:rPr>
          <w:rFonts w:ascii="Times New Roman" w:hAnsi="Times New Roman"/>
          <w:sz w:val="24"/>
        </w:rPr>
        <w:t>;</w:t>
      </w:r>
    </w:p>
    <w:p w14:paraId="2A63722A" w14:textId="0FA93CB5"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 xml:space="preserve">.8 Реестр рисков </w:t>
      </w:r>
      <w:r w:rsidR="006B17A8">
        <w:rPr>
          <w:rFonts w:ascii="Times New Roman" w:hAnsi="Times New Roman"/>
          <w:sz w:val="24"/>
        </w:rPr>
        <w:t>компании</w:t>
      </w:r>
      <w:r w:rsidRPr="00DB7029">
        <w:rPr>
          <w:rFonts w:ascii="Times New Roman" w:hAnsi="Times New Roman"/>
          <w:sz w:val="24"/>
        </w:rPr>
        <w:t xml:space="preserve"> представляет собой перечень рисков, с которыми сталкивается </w:t>
      </w:r>
      <w:r w:rsidR="00CD454C">
        <w:rPr>
          <w:rFonts w:ascii="Times New Roman" w:hAnsi="Times New Roman"/>
          <w:sz w:val="24"/>
        </w:rPr>
        <w:t>компания</w:t>
      </w:r>
      <w:r w:rsidRPr="00DB7029">
        <w:rPr>
          <w:rFonts w:ascii="Times New Roman" w:hAnsi="Times New Roman"/>
          <w:sz w:val="24"/>
        </w:rPr>
        <w:t xml:space="preserve"> в своей деятельности, распределенных по 7 (семи) основным категориям рисков, который также включает различные сценарии возможной реализация риска. По каждому риску определены владельцы риска;</w:t>
      </w:r>
    </w:p>
    <w:p w14:paraId="441F8728"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.9 Для классификации рисков используется группировка рисков по следующим категори</w:t>
      </w:r>
      <w:r w:rsidR="00CD454C">
        <w:rPr>
          <w:rFonts w:ascii="Times New Roman" w:hAnsi="Times New Roman"/>
          <w:sz w:val="24"/>
        </w:rPr>
        <w:t>ям</w:t>
      </w:r>
      <w:r w:rsidRPr="00DB7029">
        <w:rPr>
          <w:rFonts w:ascii="Times New Roman" w:hAnsi="Times New Roman"/>
          <w:sz w:val="24"/>
        </w:rPr>
        <w:t>:</w:t>
      </w:r>
    </w:p>
    <w:p w14:paraId="0890D177" w14:textId="78FF0C15"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риск потери репутации - риск значительного ухудшения репутации </w:t>
      </w:r>
      <w:r w:rsidR="006B17A8">
        <w:rPr>
          <w:rFonts w:ascii="Times New Roman" w:hAnsi="Times New Roman"/>
          <w:sz w:val="24"/>
        </w:rPr>
        <w:t>компании</w:t>
      </w:r>
      <w:r w:rsidRPr="00CD454C">
        <w:rPr>
          <w:rFonts w:ascii="Times New Roman" w:hAnsi="Times New Roman"/>
          <w:sz w:val="24"/>
        </w:rPr>
        <w:t xml:space="preserve"> или е</w:t>
      </w:r>
      <w:r w:rsidR="00456230">
        <w:rPr>
          <w:rFonts w:ascii="Times New Roman" w:hAnsi="Times New Roman"/>
          <w:sz w:val="24"/>
        </w:rPr>
        <w:t>ё</w:t>
      </w:r>
      <w:r w:rsidRPr="00CD454C">
        <w:rPr>
          <w:rFonts w:ascii="Times New Roman" w:hAnsi="Times New Roman"/>
          <w:sz w:val="24"/>
        </w:rPr>
        <w:t xml:space="preserve"> потери вследствие реализации рисков </w:t>
      </w:r>
      <w:r w:rsidR="006B17A8">
        <w:rPr>
          <w:rFonts w:ascii="Times New Roman" w:hAnsi="Times New Roman"/>
          <w:sz w:val="24"/>
        </w:rPr>
        <w:t>компании</w:t>
      </w:r>
      <w:r w:rsidRPr="00CD454C">
        <w:rPr>
          <w:rFonts w:ascii="Times New Roman" w:hAnsi="Times New Roman"/>
          <w:sz w:val="24"/>
        </w:rPr>
        <w:t>;</w:t>
      </w:r>
    </w:p>
    <w:p w14:paraId="36C08418" w14:textId="6F9786AB"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стратегический риск </w:t>
      </w:r>
      <w:r w:rsidR="00CD454C">
        <w:rPr>
          <w:rFonts w:ascii="Times New Roman" w:hAnsi="Times New Roman"/>
          <w:sz w:val="24"/>
        </w:rPr>
        <w:t>-</w:t>
      </w:r>
      <w:r w:rsidRPr="00CD454C">
        <w:rPr>
          <w:rFonts w:ascii="Times New Roman" w:hAnsi="Times New Roman"/>
          <w:sz w:val="24"/>
        </w:rPr>
        <w:t xml:space="preserve"> риск возникновения убытков вследствие изменения или ошибок </w:t>
      </w:r>
      <w:r w:rsidR="00CD454C" w:rsidRPr="00CD454C">
        <w:rPr>
          <w:rFonts w:ascii="Times New Roman" w:hAnsi="Times New Roman"/>
          <w:sz w:val="24"/>
        </w:rPr>
        <w:t>(</w:t>
      </w:r>
      <w:r w:rsidRPr="00CD454C">
        <w:rPr>
          <w:rFonts w:ascii="Times New Roman" w:hAnsi="Times New Roman"/>
          <w:sz w:val="24"/>
        </w:rPr>
        <w:t>не</w:t>
      </w:r>
      <w:r w:rsidR="00CD454C" w:rsidRPr="00CD454C">
        <w:rPr>
          <w:rFonts w:ascii="Times New Roman" w:hAnsi="Times New Roman"/>
          <w:sz w:val="24"/>
        </w:rPr>
        <w:t>достатков)</w:t>
      </w:r>
      <w:r w:rsidRPr="00CD454C">
        <w:rPr>
          <w:rFonts w:ascii="Times New Roman" w:hAnsi="Times New Roman"/>
          <w:sz w:val="24"/>
        </w:rPr>
        <w:t xml:space="preserve"> при определении и реализации стратегии развития</w:t>
      </w:r>
      <w:r w:rsidR="006B17A8">
        <w:rPr>
          <w:rFonts w:ascii="Times New Roman" w:hAnsi="Times New Roman"/>
          <w:sz w:val="24"/>
        </w:rPr>
        <w:t xml:space="preserve"> компании</w:t>
      </w:r>
      <w:r w:rsidR="00CD454C">
        <w:rPr>
          <w:rFonts w:ascii="Times New Roman" w:hAnsi="Times New Roman"/>
          <w:sz w:val="24"/>
        </w:rPr>
        <w:t>,</w:t>
      </w:r>
      <w:r w:rsidRPr="00CD454C">
        <w:rPr>
          <w:rFonts w:ascii="Times New Roman" w:hAnsi="Times New Roman"/>
          <w:sz w:val="24"/>
        </w:rPr>
        <w:t xml:space="preserve"> изменение политиче</w:t>
      </w:r>
      <w:r w:rsidR="00CD454C">
        <w:rPr>
          <w:rFonts w:ascii="Times New Roman" w:hAnsi="Times New Roman"/>
          <w:sz w:val="24"/>
        </w:rPr>
        <w:t>ской среды,</w:t>
      </w:r>
      <w:r w:rsidRPr="00CD454C">
        <w:rPr>
          <w:rFonts w:ascii="Times New Roman" w:hAnsi="Times New Roman"/>
          <w:sz w:val="24"/>
        </w:rPr>
        <w:t xml:space="preserve"> региональной конъюнктуры, отраслевого спада, и других </w:t>
      </w:r>
      <w:r w:rsidR="00CD454C" w:rsidRPr="00CD454C">
        <w:rPr>
          <w:rFonts w:ascii="Times New Roman" w:hAnsi="Times New Roman"/>
          <w:sz w:val="24"/>
        </w:rPr>
        <w:t>внешних</w:t>
      </w:r>
      <w:r w:rsidRPr="00CD454C">
        <w:rPr>
          <w:rFonts w:ascii="Times New Roman" w:hAnsi="Times New Roman"/>
          <w:sz w:val="24"/>
        </w:rPr>
        <w:t xml:space="preserve"> факторов системного характера;</w:t>
      </w:r>
    </w:p>
    <w:p w14:paraId="12985999" w14:textId="252D0CED"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финансовый риск - включает риски, связанные со структурой капитала </w:t>
      </w:r>
      <w:r w:rsidR="006B17A8">
        <w:rPr>
          <w:rFonts w:ascii="Times New Roman" w:hAnsi="Times New Roman"/>
          <w:sz w:val="24"/>
        </w:rPr>
        <w:t>компании</w:t>
      </w:r>
      <w:r w:rsidRPr="00CD454C">
        <w:rPr>
          <w:rFonts w:ascii="Times New Roman" w:hAnsi="Times New Roman"/>
          <w:sz w:val="24"/>
        </w:rPr>
        <w:t xml:space="preserve">, снижением прибыльности, колебаниями валютных курсов, кредитными рисками и колебаниями процентных ставок </w:t>
      </w:r>
      <w:r w:rsidR="00CD454C">
        <w:rPr>
          <w:rFonts w:ascii="Times New Roman" w:hAnsi="Times New Roman"/>
          <w:sz w:val="24"/>
        </w:rPr>
        <w:t>и</w:t>
      </w:r>
      <w:r w:rsidRPr="00CD454C">
        <w:rPr>
          <w:rFonts w:ascii="Times New Roman" w:hAnsi="Times New Roman"/>
          <w:sz w:val="24"/>
        </w:rPr>
        <w:t xml:space="preserve"> т.д.;</w:t>
      </w:r>
    </w:p>
    <w:p w14:paraId="79B203FE" w14:textId="0B4491FB" w:rsidR="00DB7029" w:rsidRPr="00CD454C" w:rsidRDefault="00CD454C" w:rsidP="00CD53C2">
      <w:pPr>
        <w:pStyle w:val="aff8"/>
        <w:numPr>
          <w:ilvl w:val="0"/>
          <w:numId w:val="3"/>
        </w:numPr>
        <w:tabs>
          <w:tab w:val="left" w:pos="748"/>
          <w:tab w:val="left" w:pos="1440"/>
        </w:tabs>
        <w:ind w:left="0" w:firstLine="567"/>
        <w:jc w:val="both"/>
        <w:rPr>
          <w:rFonts w:ascii="Times New Roman" w:hAnsi="Times New Roman"/>
          <w:sz w:val="24"/>
        </w:rPr>
      </w:pPr>
      <w:r>
        <w:rPr>
          <w:rFonts w:ascii="Times New Roman" w:hAnsi="Times New Roman"/>
          <w:sz w:val="24"/>
        </w:rPr>
        <w:t>информационно-технологический</w:t>
      </w:r>
      <w:r w:rsidR="00DB7029" w:rsidRPr="00CD454C">
        <w:rPr>
          <w:rFonts w:ascii="Times New Roman" w:hAnsi="Times New Roman"/>
          <w:sz w:val="24"/>
        </w:rPr>
        <w:t xml:space="preserve"> риск - риск потерь вследствие сбоев и отказов информационных систем, программ или базы данных, систем передачи информации и прочего технологического оборудования, необходимого для осуществления допел юности </w:t>
      </w:r>
      <w:r w:rsidR="006B17A8">
        <w:rPr>
          <w:rFonts w:ascii="Times New Roman" w:hAnsi="Times New Roman"/>
          <w:sz w:val="24"/>
        </w:rPr>
        <w:t>компании</w:t>
      </w:r>
      <w:r w:rsidR="00DB7029" w:rsidRPr="00CD454C">
        <w:rPr>
          <w:rFonts w:ascii="Times New Roman" w:hAnsi="Times New Roman"/>
          <w:sz w:val="24"/>
        </w:rPr>
        <w:t>;</w:t>
      </w:r>
    </w:p>
    <w:p w14:paraId="3D501711" w14:textId="77777777" w:rsidR="00DB7029" w:rsidRPr="00CD454C" w:rsidRDefault="00CD454C" w:rsidP="00CD53C2">
      <w:pPr>
        <w:pStyle w:val="aff8"/>
        <w:numPr>
          <w:ilvl w:val="0"/>
          <w:numId w:val="3"/>
        </w:numPr>
        <w:tabs>
          <w:tab w:val="left" w:pos="748"/>
          <w:tab w:val="left" w:pos="1440"/>
        </w:tabs>
        <w:ind w:left="0" w:firstLine="567"/>
        <w:jc w:val="both"/>
        <w:rPr>
          <w:rFonts w:ascii="Times New Roman" w:hAnsi="Times New Roman"/>
          <w:sz w:val="24"/>
        </w:rPr>
      </w:pPr>
      <w:r>
        <w:rPr>
          <w:rFonts w:ascii="Times New Roman" w:hAnsi="Times New Roman"/>
          <w:sz w:val="24"/>
        </w:rPr>
        <w:t>страховой риск</w:t>
      </w:r>
      <w:r w:rsidR="00DB7029" w:rsidRPr="00CD454C">
        <w:rPr>
          <w:rFonts w:ascii="Times New Roman" w:hAnsi="Times New Roman"/>
          <w:sz w:val="24"/>
        </w:rPr>
        <w:t xml:space="preserve"> - риск неспособности контрагента выполнения своих обязательств перед </w:t>
      </w:r>
      <w:r>
        <w:rPr>
          <w:rFonts w:ascii="Times New Roman" w:hAnsi="Times New Roman"/>
          <w:sz w:val="24"/>
        </w:rPr>
        <w:t>компанией</w:t>
      </w:r>
      <w:r w:rsidR="00DB7029" w:rsidRPr="00CD454C">
        <w:rPr>
          <w:rFonts w:ascii="Times New Roman" w:hAnsi="Times New Roman"/>
          <w:sz w:val="24"/>
        </w:rPr>
        <w:t xml:space="preserve"> вследствие изменения экономической ситуации, политической обстановки, появления ограничений государственных органов иностранного государ</w:t>
      </w:r>
      <w:r>
        <w:rPr>
          <w:rFonts w:ascii="Times New Roman" w:hAnsi="Times New Roman"/>
          <w:sz w:val="24"/>
        </w:rPr>
        <w:t>с</w:t>
      </w:r>
      <w:r w:rsidR="00DB7029" w:rsidRPr="00CD454C">
        <w:rPr>
          <w:rFonts w:ascii="Times New Roman" w:hAnsi="Times New Roman"/>
          <w:sz w:val="24"/>
        </w:rPr>
        <w:t>тва и т.п.;</w:t>
      </w:r>
    </w:p>
    <w:p w14:paraId="4491C151" w14:textId="1CCB1B93"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проектный р</w:t>
      </w:r>
      <w:r w:rsidR="00CD454C">
        <w:rPr>
          <w:rFonts w:ascii="Times New Roman" w:hAnsi="Times New Roman"/>
          <w:sz w:val="24"/>
        </w:rPr>
        <w:t>ис</w:t>
      </w:r>
      <w:r w:rsidRPr="00CD454C">
        <w:rPr>
          <w:rFonts w:ascii="Times New Roman" w:hAnsi="Times New Roman"/>
          <w:sz w:val="24"/>
        </w:rPr>
        <w:t>к - риск потерь, связанный ненадлежа</w:t>
      </w:r>
      <w:r w:rsidR="00CD454C">
        <w:rPr>
          <w:rFonts w:ascii="Times New Roman" w:hAnsi="Times New Roman"/>
          <w:sz w:val="24"/>
        </w:rPr>
        <w:t>щ</w:t>
      </w:r>
      <w:r w:rsidRPr="00CD454C">
        <w:rPr>
          <w:rFonts w:ascii="Times New Roman" w:hAnsi="Times New Roman"/>
          <w:sz w:val="24"/>
        </w:rPr>
        <w:t xml:space="preserve">ей реализацией </w:t>
      </w:r>
      <w:r w:rsidR="00CD454C">
        <w:rPr>
          <w:rFonts w:ascii="Times New Roman" w:hAnsi="Times New Roman"/>
          <w:sz w:val="24"/>
        </w:rPr>
        <w:t>т</w:t>
      </w:r>
      <w:r w:rsidRPr="00CD454C">
        <w:rPr>
          <w:rFonts w:ascii="Times New Roman" w:hAnsi="Times New Roman"/>
          <w:sz w:val="24"/>
        </w:rPr>
        <w:t xml:space="preserve">екущих </w:t>
      </w:r>
      <w:r w:rsidR="00CD454C">
        <w:rPr>
          <w:rFonts w:ascii="Times New Roman" w:hAnsi="Times New Roman"/>
          <w:sz w:val="24"/>
        </w:rPr>
        <w:t>инв</w:t>
      </w:r>
      <w:r w:rsidR="00CD454C" w:rsidRPr="00CD454C">
        <w:rPr>
          <w:rFonts w:ascii="Times New Roman" w:hAnsi="Times New Roman"/>
          <w:sz w:val="24"/>
        </w:rPr>
        <w:t>естиций</w:t>
      </w:r>
      <w:r w:rsidR="00CD454C">
        <w:rPr>
          <w:rFonts w:ascii="Times New Roman" w:hAnsi="Times New Roman"/>
          <w:sz w:val="24"/>
        </w:rPr>
        <w:t>,</w:t>
      </w:r>
      <w:r w:rsidRPr="00CD454C">
        <w:rPr>
          <w:rFonts w:ascii="Times New Roman" w:hAnsi="Times New Roman"/>
          <w:sz w:val="24"/>
        </w:rPr>
        <w:t xml:space="preserve"> а также инвестиционных проектов, предусмотренной инвестиционной программой </w:t>
      </w:r>
      <w:r w:rsidR="006B17A8">
        <w:rPr>
          <w:rFonts w:ascii="Times New Roman" w:hAnsi="Times New Roman"/>
          <w:sz w:val="24"/>
        </w:rPr>
        <w:t>компании</w:t>
      </w:r>
      <w:r w:rsidRPr="00CD454C">
        <w:rPr>
          <w:rFonts w:ascii="Times New Roman" w:hAnsi="Times New Roman"/>
          <w:sz w:val="24"/>
        </w:rPr>
        <w:t>, в том числе невыполнение инвестиционной программы;</w:t>
      </w:r>
    </w:p>
    <w:p w14:paraId="26B2079C" w14:textId="556A04E5"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экологический риск - риск нанесения вреда окружающей среде в результате </w:t>
      </w:r>
      <w:r w:rsidR="00CD454C">
        <w:rPr>
          <w:rFonts w:ascii="Times New Roman" w:hAnsi="Times New Roman"/>
          <w:sz w:val="24"/>
        </w:rPr>
        <w:t xml:space="preserve">деятельности </w:t>
      </w:r>
      <w:r w:rsidR="006B17A8">
        <w:rPr>
          <w:rFonts w:ascii="Times New Roman" w:hAnsi="Times New Roman"/>
          <w:sz w:val="24"/>
        </w:rPr>
        <w:t>компании</w:t>
      </w:r>
      <w:r w:rsidRPr="00CD454C">
        <w:rPr>
          <w:rFonts w:ascii="Times New Roman" w:hAnsi="Times New Roman"/>
          <w:sz w:val="24"/>
        </w:rPr>
        <w:t>;</w:t>
      </w:r>
    </w:p>
    <w:p w14:paraId="16DAB494" w14:textId="77777777"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операционный риск - риск возникновения убытков в результате недостатков или ошибок в ходе осуществления внутренних процессов, допущенных со стороны работников (включая риски персонала), функционирования информационных систем и технологий (технологические риски), а также </w:t>
      </w:r>
      <w:r w:rsidR="00CD454C">
        <w:rPr>
          <w:rFonts w:ascii="Times New Roman" w:hAnsi="Times New Roman"/>
          <w:sz w:val="24"/>
        </w:rPr>
        <w:t>вследствие</w:t>
      </w:r>
      <w:r w:rsidRPr="00CD454C">
        <w:rPr>
          <w:rFonts w:ascii="Times New Roman" w:hAnsi="Times New Roman"/>
          <w:sz w:val="24"/>
        </w:rPr>
        <w:t xml:space="preserve"> внешних событий;</w:t>
      </w:r>
    </w:p>
    <w:p w14:paraId="5F4E617D" w14:textId="77777777"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нормативный (правовой) р</w:t>
      </w:r>
      <w:r w:rsidR="00CD454C">
        <w:rPr>
          <w:rFonts w:ascii="Times New Roman" w:hAnsi="Times New Roman"/>
          <w:sz w:val="24"/>
        </w:rPr>
        <w:t>и</w:t>
      </w:r>
      <w:r w:rsidRPr="00CD454C">
        <w:rPr>
          <w:rFonts w:ascii="Times New Roman" w:hAnsi="Times New Roman"/>
          <w:sz w:val="24"/>
        </w:rPr>
        <w:t xml:space="preserve">ск - риск возникновения потерь вследствие несоблюдения </w:t>
      </w:r>
      <w:r w:rsidR="00CD454C">
        <w:rPr>
          <w:rFonts w:ascii="Times New Roman" w:hAnsi="Times New Roman"/>
          <w:sz w:val="24"/>
        </w:rPr>
        <w:t>компанией</w:t>
      </w:r>
      <w:r w:rsidRPr="00CD454C">
        <w:rPr>
          <w:rFonts w:ascii="Times New Roman" w:hAnsi="Times New Roman"/>
          <w:sz w:val="24"/>
        </w:rPr>
        <w:t xml:space="preserve"> требований законодательства Республики Казахстан, в там числе, нормативных правовых актов, а также внутренних </w:t>
      </w:r>
      <w:r w:rsidR="00CD454C">
        <w:rPr>
          <w:rFonts w:ascii="Times New Roman" w:hAnsi="Times New Roman"/>
          <w:sz w:val="24"/>
        </w:rPr>
        <w:t>правил</w:t>
      </w:r>
      <w:r w:rsidRPr="00CD454C">
        <w:rPr>
          <w:rFonts w:ascii="Times New Roman" w:hAnsi="Times New Roman"/>
          <w:sz w:val="24"/>
        </w:rPr>
        <w:t xml:space="preserve"> и процедур;</w:t>
      </w:r>
    </w:p>
    <w:p w14:paraId="5CFEDC70" w14:textId="77777777" w:rsidR="00DB7029" w:rsidRPr="00CD454C" w:rsidRDefault="00CD454C" w:rsidP="00CD53C2">
      <w:pPr>
        <w:pStyle w:val="aff8"/>
        <w:numPr>
          <w:ilvl w:val="0"/>
          <w:numId w:val="3"/>
        </w:numPr>
        <w:tabs>
          <w:tab w:val="left" w:pos="748"/>
          <w:tab w:val="left" w:pos="1440"/>
        </w:tabs>
        <w:ind w:left="0" w:firstLine="567"/>
        <w:jc w:val="both"/>
        <w:rPr>
          <w:rFonts w:ascii="Times New Roman" w:hAnsi="Times New Roman"/>
          <w:sz w:val="24"/>
        </w:rPr>
      </w:pPr>
      <w:r>
        <w:rPr>
          <w:rFonts w:ascii="Times New Roman" w:hAnsi="Times New Roman"/>
          <w:sz w:val="24"/>
        </w:rPr>
        <w:t>производственный</w:t>
      </w:r>
      <w:r w:rsidR="00DB7029" w:rsidRPr="00CD454C">
        <w:rPr>
          <w:rFonts w:ascii="Times New Roman" w:hAnsi="Times New Roman"/>
          <w:sz w:val="24"/>
        </w:rPr>
        <w:t xml:space="preserve"> риск - риск потерь, возникающий вследствие несоблюдения мер безопасности на производстве, который может привести к </w:t>
      </w:r>
      <w:r w:rsidR="00456230">
        <w:rPr>
          <w:rFonts w:ascii="Times New Roman" w:hAnsi="Times New Roman"/>
          <w:sz w:val="24"/>
        </w:rPr>
        <w:t xml:space="preserve">травмам, </w:t>
      </w:r>
      <w:r w:rsidR="00DB7029" w:rsidRPr="00CD454C">
        <w:rPr>
          <w:rFonts w:ascii="Times New Roman" w:hAnsi="Times New Roman"/>
          <w:sz w:val="24"/>
        </w:rPr>
        <w:t>авариям и остановк</w:t>
      </w:r>
      <w:r>
        <w:rPr>
          <w:rFonts w:ascii="Times New Roman" w:hAnsi="Times New Roman"/>
          <w:sz w:val="24"/>
        </w:rPr>
        <w:t>е</w:t>
      </w:r>
      <w:r w:rsidR="00DB7029" w:rsidRPr="00CD454C">
        <w:rPr>
          <w:rFonts w:ascii="Times New Roman" w:hAnsi="Times New Roman"/>
          <w:sz w:val="24"/>
        </w:rPr>
        <w:t xml:space="preserve"> производств</w:t>
      </w:r>
      <w:r>
        <w:rPr>
          <w:rFonts w:ascii="Times New Roman" w:hAnsi="Times New Roman"/>
          <w:sz w:val="24"/>
        </w:rPr>
        <w:t>а</w:t>
      </w:r>
      <w:r w:rsidR="00DB7029" w:rsidRPr="00CD454C">
        <w:rPr>
          <w:rFonts w:ascii="Times New Roman" w:hAnsi="Times New Roman"/>
          <w:sz w:val="24"/>
        </w:rPr>
        <w:t>.</w:t>
      </w:r>
    </w:p>
    <w:p w14:paraId="385BA156" w14:textId="4FAC4615"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lastRenderedPageBreak/>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.10. Основн</w:t>
      </w:r>
      <w:r w:rsidR="00567D55">
        <w:rPr>
          <w:rFonts w:ascii="Times New Roman" w:hAnsi="Times New Roman"/>
          <w:sz w:val="24"/>
        </w:rPr>
        <w:t>ы</w:t>
      </w:r>
      <w:r w:rsidRPr="00DB7029">
        <w:rPr>
          <w:rFonts w:ascii="Times New Roman" w:hAnsi="Times New Roman"/>
          <w:sz w:val="24"/>
        </w:rPr>
        <w:t>м результатом этого этапа системы управления рисками является формирование р</w:t>
      </w:r>
      <w:r w:rsidR="00567D55">
        <w:rPr>
          <w:rFonts w:ascii="Times New Roman" w:hAnsi="Times New Roman"/>
          <w:sz w:val="24"/>
        </w:rPr>
        <w:t>ее</w:t>
      </w:r>
      <w:r w:rsidRPr="00DB7029">
        <w:rPr>
          <w:rFonts w:ascii="Times New Roman" w:hAnsi="Times New Roman"/>
          <w:sz w:val="24"/>
        </w:rPr>
        <w:t xml:space="preserve">стра рисков </w:t>
      </w:r>
      <w:r w:rsidR="006B17A8">
        <w:rPr>
          <w:rFonts w:ascii="Times New Roman" w:hAnsi="Times New Roman"/>
          <w:sz w:val="24"/>
        </w:rPr>
        <w:t>компании</w:t>
      </w:r>
      <w:r w:rsidRPr="00DB7029">
        <w:rPr>
          <w:rFonts w:ascii="Times New Roman" w:hAnsi="Times New Roman"/>
          <w:sz w:val="24"/>
        </w:rPr>
        <w:t>;</w:t>
      </w:r>
    </w:p>
    <w:p w14:paraId="2E492241" w14:textId="6EFEA425"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6.2.11</w:t>
      </w:r>
      <w:r w:rsidRPr="00DB7029">
        <w:rPr>
          <w:rFonts w:ascii="Times New Roman" w:hAnsi="Times New Roman"/>
          <w:sz w:val="24"/>
        </w:rPr>
        <w:t xml:space="preserve"> Реестр рисков пересматривается, уточняет</w:t>
      </w:r>
      <w:r w:rsidR="00567D55">
        <w:rPr>
          <w:rFonts w:ascii="Times New Roman" w:hAnsi="Times New Roman"/>
          <w:sz w:val="24"/>
        </w:rPr>
        <w:t>ся</w:t>
      </w:r>
      <w:r w:rsidRPr="00DB7029">
        <w:rPr>
          <w:rFonts w:ascii="Times New Roman" w:hAnsi="Times New Roman"/>
          <w:sz w:val="24"/>
        </w:rPr>
        <w:t xml:space="preserve"> или дополняется на ежегодной основе и/ил</w:t>
      </w:r>
      <w:r w:rsidR="00567D55">
        <w:rPr>
          <w:rFonts w:ascii="Times New Roman" w:hAnsi="Times New Roman"/>
          <w:sz w:val="24"/>
        </w:rPr>
        <w:t>и</w:t>
      </w:r>
      <w:r w:rsidRPr="00DB7029">
        <w:rPr>
          <w:rFonts w:ascii="Times New Roman" w:hAnsi="Times New Roman"/>
          <w:sz w:val="24"/>
        </w:rPr>
        <w:t xml:space="preserve"> по мере поступления информа</w:t>
      </w:r>
      <w:r w:rsidR="00567D55">
        <w:rPr>
          <w:rFonts w:ascii="Times New Roman" w:hAnsi="Times New Roman"/>
          <w:sz w:val="24"/>
        </w:rPr>
        <w:t>ц</w:t>
      </w:r>
      <w:r w:rsidRPr="00DB7029">
        <w:rPr>
          <w:rFonts w:ascii="Times New Roman" w:hAnsi="Times New Roman"/>
          <w:sz w:val="24"/>
        </w:rPr>
        <w:t xml:space="preserve">ии о рисках, предоставляемых структурными подразделениями </w:t>
      </w:r>
      <w:r w:rsidR="006B17A8">
        <w:rPr>
          <w:rFonts w:ascii="Times New Roman" w:hAnsi="Times New Roman"/>
          <w:sz w:val="24"/>
        </w:rPr>
        <w:t>компании</w:t>
      </w:r>
      <w:r w:rsidRPr="00DB7029">
        <w:rPr>
          <w:rFonts w:ascii="Times New Roman" w:hAnsi="Times New Roman"/>
          <w:sz w:val="24"/>
        </w:rPr>
        <w:t xml:space="preserve"> при идентификации новых или изменения статуса существующих рисков в структурное подразделение </w:t>
      </w:r>
      <w:r w:rsidR="006B17A8">
        <w:rPr>
          <w:rFonts w:ascii="Times New Roman" w:hAnsi="Times New Roman"/>
          <w:sz w:val="24"/>
        </w:rPr>
        <w:t>компании</w:t>
      </w:r>
      <w:r w:rsidRPr="00DB7029">
        <w:rPr>
          <w:rFonts w:ascii="Times New Roman" w:hAnsi="Times New Roman"/>
          <w:sz w:val="24"/>
        </w:rPr>
        <w:t xml:space="preserve">, </w:t>
      </w:r>
      <w:r w:rsidR="00567D55">
        <w:rPr>
          <w:rFonts w:ascii="Times New Roman" w:hAnsi="Times New Roman"/>
          <w:sz w:val="24"/>
        </w:rPr>
        <w:t>о</w:t>
      </w:r>
      <w:r w:rsidR="00567D55" w:rsidRPr="00DB7029">
        <w:rPr>
          <w:rFonts w:ascii="Times New Roman" w:hAnsi="Times New Roman"/>
          <w:sz w:val="24"/>
        </w:rPr>
        <w:t>тветственного</w:t>
      </w:r>
      <w:r w:rsidRPr="00DB7029">
        <w:rPr>
          <w:rFonts w:ascii="Times New Roman" w:hAnsi="Times New Roman"/>
          <w:sz w:val="24"/>
        </w:rPr>
        <w:t xml:space="preserve"> департамента. При включении в реестр рисков нового или изменени</w:t>
      </w:r>
      <w:r w:rsidR="00567D55">
        <w:rPr>
          <w:rFonts w:ascii="Times New Roman" w:hAnsi="Times New Roman"/>
          <w:sz w:val="24"/>
        </w:rPr>
        <w:t>и</w:t>
      </w:r>
      <w:r w:rsidRPr="00DB7029">
        <w:rPr>
          <w:rFonts w:ascii="Times New Roman" w:hAnsi="Times New Roman"/>
          <w:sz w:val="24"/>
        </w:rPr>
        <w:t xml:space="preserve"> статуса существующего риска с потенциальным влиянием выше уровня удерживающей способности н высокой вероятностью его реализации, </w:t>
      </w:r>
      <w:r w:rsidR="00CE5E8C">
        <w:rPr>
          <w:rFonts w:ascii="Times New Roman" w:hAnsi="Times New Roman"/>
          <w:sz w:val="24"/>
        </w:rPr>
        <w:t>Менеджер СМ</w:t>
      </w:r>
      <w:r w:rsidR="00805240">
        <w:rPr>
          <w:rFonts w:ascii="Times New Roman" w:hAnsi="Times New Roman"/>
          <w:sz w:val="24"/>
        </w:rPr>
        <w:t>К</w:t>
      </w:r>
      <w:r w:rsidRPr="00DB7029">
        <w:rPr>
          <w:rFonts w:ascii="Times New Roman" w:hAnsi="Times New Roman"/>
          <w:sz w:val="24"/>
        </w:rPr>
        <w:t xml:space="preserve"> доводит информацию о подобном риске с предложениями о </w:t>
      </w:r>
      <w:r w:rsidR="00567D55">
        <w:rPr>
          <w:rFonts w:ascii="Times New Roman" w:hAnsi="Times New Roman"/>
          <w:sz w:val="24"/>
        </w:rPr>
        <w:t>его</w:t>
      </w:r>
      <w:r w:rsidRPr="00DB7029">
        <w:rPr>
          <w:rFonts w:ascii="Times New Roman" w:hAnsi="Times New Roman"/>
          <w:sz w:val="24"/>
        </w:rPr>
        <w:t xml:space="preserve"> минимизации до сведения </w:t>
      </w:r>
      <w:r w:rsidR="00CE5E8C">
        <w:rPr>
          <w:rFonts w:ascii="Times New Roman" w:hAnsi="Times New Roman"/>
          <w:sz w:val="24"/>
        </w:rPr>
        <w:t xml:space="preserve">Президента </w:t>
      </w:r>
      <w:r w:rsidR="006B17A8">
        <w:rPr>
          <w:rFonts w:ascii="Times New Roman" w:hAnsi="Times New Roman"/>
          <w:sz w:val="24"/>
        </w:rPr>
        <w:t>компании</w:t>
      </w:r>
      <w:r w:rsidRPr="00DB7029">
        <w:rPr>
          <w:rFonts w:ascii="Times New Roman" w:hAnsi="Times New Roman"/>
          <w:sz w:val="24"/>
        </w:rPr>
        <w:t>;</w:t>
      </w:r>
    </w:p>
    <w:p w14:paraId="46B3F26D"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6.2.</w:t>
      </w:r>
      <w:r w:rsidRPr="00DB7029">
        <w:rPr>
          <w:rFonts w:ascii="Times New Roman" w:hAnsi="Times New Roman"/>
          <w:sz w:val="24"/>
        </w:rPr>
        <w:t xml:space="preserve">12. </w:t>
      </w:r>
      <w:r w:rsidR="00567D55" w:rsidRPr="00DB7029">
        <w:rPr>
          <w:rFonts w:ascii="Times New Roman" w:hAnsi="Times New Roman"/>
          <w:sz w:val="24"/>
        </w:rPr>
        <w:t>Ответс</w:t>
      </w:r>
      <w:r w:rsidR="00567D55">
        <w:rPr>
          <w:rFonts w:ascii="Times New Roman" w:hAnsi="Times New Roman"/>
          <w:sz w:val="24"/>
        </w:rPr>
        <w:t>тв</w:t>
      </w:r>
      <w:r w:rsidR="00567D55" w:rsidRPr="00DB7029">
        <w:rPr>
          <w:rFonts w:ascii="Times New Roman" w:hAnsi="Times New Roman"/>
          <w:sz w:val="24"/>
        </w:rPr>
        <w:t>енным</w:t>
      </w:r>
      <w:r w:rsidRPr="00DB7029">
        <w:rPr>
          <w:rFonts w:ascii="Times New Roman" w:hAnsi="Times New Roman"/>
          <w:sz w:val="24"/>
        </w:rPr>
        <w:t xml:space="preserve"> за проведение мероприятий по идентификации рисков и формирова</w:t>
      </w:r>
      <w:r w:rsidR="00567D55">
        <w:rPr>
          <w:rFonts w:ascii="Times New Roman" w:hAnsi="Times New Roman"/>
          <w:sz w:val="24"/>
        </w:rPr>
        <w:t>ние реест</w:t>
      </w:r>
      <w:r w:rsidRPr="00DB7029">
        <w:rPr>
          <w:rFonts w:ascii="Times New Roman" w:hAnsi="Times New Roman"/>
          <w:sz w:val="24"/>
        </w:rPr>
        <w:t xml:space="preserve">ра рисков является </w:t>
      </w:r>
      <w:r w:rsidR="00567D55">
        <w:rPr>
          <w:rFonts w:ascii="Times New Roman" w:hAnsi="Times New Roman"/>
          <w:sz w:val="24"/>
        </w:rPr>
        <w:t>о</w:t>
      </w:r>
      <w:r w:rsidRPr="00DB7029">
        <w:rPr>
          <w:rFonts w:ascii="Times New Roman" w:hAnsi="Times New Roman"/>
          <w:sz w:val="24"/>
        </w:rPr>
        <w:t>тветственн</w:t>
      </w:r>
      <w:r w:rsidR="00CE5E8C">
        <w:rPr>
          <w:rFonts w:ascii="Times New Roman" w:hAnsi="Times New Roman"/>
          <w:sz w:val="24"/>
        </w:rPr>
        <w:t>ое</w:t>
      </w:r>
      <w:r w:rsidRPr="00DB7029">
        <w:rPr>
          <w:rFonts w:ascii="Times New Roman" w:hAnsi="Times New Roman"/>
          <w:sz w:val="24"/>
        </w:rPr>
        <w:t xml:space="preserve"> </w:t>
      </w:r>
      <w:r w:rsidR="00CE5E8C">
        <w:rPr>
          <w:rFonts w:ascii="Times New Roman" w:hAnsi="Times New Roman"/>
          <w:sz w:val="24"/>
        </w:rPr>
        <w:t>подразделение</w:t>
      </w:r>
      <w:r w:rsidRPr="00DB7029">
        <w:rPr>
          <w:rFonts w:ascii="Times New Roman" w:hAnsi="Times New Roman"/>
          <w:sz w:val="24"/>
        </w:rPr>
        <w:t>;</w:t>
      </w:r>
    </w:p>
    <w:p w14:paraId="00681F23" w14:textId="2EB29ADD" w:rsidR="00DB7029" w:rsidRPr="00303544"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6.2.13</w:t>
      </w:r>
      <w:r w:rsidRPr="00DB7029">
        <w:rPr>
          <w:rFonts w:ascii="Times New Roman" w:hAnsi="Times New Roman"/>
          <w:sz w:val="24"/>
        </w:rPr>
        <w:t xml:space="preserve"> Структурные подразделения </w:t>
      </w:r>
      <w:r w:rsidR="006B17A8">
        <w:rPr>
          <w:rFonts w:ascii="Times New Roman" w:hAnsi="Times New Roman"/>
          <w:sz w:val="24"/>
        </w:rPr>
        <w:t>компании</w:t>
      </w:r>
      <w:r w:rsidR="00567D55">
        <w:rPr>
          <w:rFonts w:ascii="Times New Roman" w:hAnsi="Times New Roman"/>
          <w:sz w:val="24"/>
        </w:rPr>
        <w:t xml:space="preserve"> ответственны </w:t>
      </w:r>
      <w:r w:rsidRPr="00DB7029">
        <w:rPr>
          <w:rFonts w:ascii="Times New Roman" w:hAnsi="Times New Roman"/>
          <w:sz w:val="24"/>
        </w:rPr>
        <w:t>за</w:t>
      </w:r>
      <w:r w:rsidR="00567D55">
        <w:rPr>
          <w:rFonts w:ascii="Times New Roman" w:hAnsi="Times New Roman"/>
          <w:sz w:val="24"/>
        </w:rPr>
        <w:t xml:space="preserve"> </w:t>
      </w:r>
      <w:r w:rsidRPr="00DB7029">
        <w:rPr>
          <w:rFonts w:ascii="Times New Roman" w:hAnsi="Times New Roman"/>
          <w:sz w:val="24"/>
        </w:rPr>
        <w:t xml:space="preserve">предоставление информации о рисках </w:t>
      </w:r>
      <w:r w:rsidR="00CE5E8C">
        <w:rPr>
          <w:rFonts w:ascii="Times New Roman" w:hAnsi="Times New Roman"/>
          <w:sz w:val="24"/>
        </w:rPr>
        <w:t>Менеджеру СМ</w:t>
      </w:r>
      <w:r w:rsidR="00805240">
        <w:rPr>
          <w:rFonts w:ascii="Times New Roman" w:hAnsi="Times New Roman"/>
          <w:sz w:val="24"/>
        </w:rPr>
        <w:t>К</w:t>
      </w:r>
      <w:r w:rsidRPr="00DB7029">
        <w:rPr>
          <w:rFonts w:ascii="Times New Roman" w:hAnsi="Times New Roman"/>
          <w:sz w:val="24"/>
        </w:rPr>
        <w:t>. Реестр рисков подлежит согласованию с владельцами рисков.</w:t>
      </w:r>
    </w:p>
    <w:p w14:paraId="357F2588" w14:textId="77777777" w:rsidR="00E13827" w:rsidRDefault="00E13827" w:rsidP="00303544">
      <w:pPr>
        <w:tabs>
          <w:tab w:val="left" w:pos="748"/>
        </w:tabs>
        <w:ind w:firstLine="544"/>
        <w:jc w:val="both"/>
        <w:rPr>
          <w:rFonts w:ascii="Times New Roman" w:hAnsi="Times New Roman"/>
          <w:sz w:val="24"/>
        </w:rPr>
      </w:pPr>
    </w:p>
    <w:p w14:paraId="69CFA580" w14:textId="77777777" w:rsidR="00E13827" w:rsidRPr="00AC0E1E" w:rsidRDefault="00AC0E1E" w:rsidP="00AC0E1E">
      <w:pPr>
        <w:pStyle w:val="3"/>
        <w:ind w:firstLine="561"/>
        <w:jc w:val="both"/>
        <w:rPr>
          <w:rFonts w:ascii="Times New Roman" w:hAnsi="Times New Roman"/>
          <w:sz w:val="24"/>
        </w:rPr>
      </w:pPr>
      <w:bookmarkStart w:id="13" w:name="_Toc516146107"/>
      <w:r w:rsidRPr="00AC0E1E">
        <w:rPr>
          <w:rFonts w:ascii="Times New Roman" w:hAnsi="Times New Roman"/>
          <w:sz w:val="24"/>
        </w:rPr>
        <w:t xml:space="preserve">6.3 </w:t>
      </w:r>
      <w:r w:rsidR="00567D55">
        <w:rPr>
          <w:rFonts w:ascii="Times New Roman" w:hAnsi="Times New Roman"/>
          <w:sz w:val="24"/>
        </w:rPr>
        <w:t>Оценка рисков</w:t>
      </w:r>
      <w:bookmarkEnd w:id="13"/>
    </w:p>
    <w:p w14:paraId="5E0D1895" w14:textId="77777777" w:rsidR="00E13827" w:rsidRDefault="00E13827" w:rsidP="00567D55">
      <w:pPr>
        <w:rPr>
          <w:rFonts w:ascii="Times New Roman" w:hAnsi="Times New Roman"/>
          <w:sz w:val="24"/>
        </w:rPr>
      </w:pPr>
    </w:p>
    <w:p w14:paraId="3774FA59" w14:textId="3967C076" w:rsidR="00567D55" w:rsidRPr="00567D55" w:rsidRDefault="00567D55" w:rsidP="006814C0">
      <w:pPr>
        <w:ind w:firstLine="567"/>
        <w:jc w:val="both"/>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3.1</w:t>
      </w:r>
      <w:r w:rsidRPr="00567D55">
        <w:rPr>
          <w:rFonts w:ascii="Times New Roman" w:hAnsi="Times New Roman"/>
          <w:sz w:val="24"/>
        </w:rPr>
        <w:t xml:space="preserve"> Оценка </w:t>
      </w:r>
      <w:r w:rsidR="006814C0" w:rsidRPr="00567D55">
        <w:rPr>
          <w:rFonts w:ascii="Times New Roman" w:hAnsi="Times New Roman"/>
          <w:sz w:val="24"/>
        </w:rPr>
        <w:t>р</w:t>
      </w:r>
      <w:r w:rsidR="006814C0">
        <w:rPr>
          <w:rFonts w:ascii="Times New Roman" w:hAnsi="Times New Roman"/>
          <w:sz w:val="24"/>
        </w:rPr>
        <w:t>и</w:t>
      </w:r>
      <w:r w:rsidR="006814C0" w:rsidRPr="00567D55">
        <w:rPr>
          <w:rFonts w:ascii="Times New Roman" w:hAnsi="Times New Roman"/>
          <w:sz w:val="24"/>
        </w:rPr>
        <w:t>сков</w:t>
      </w:r>
      <w:r w:rsidRPr="00567D55">
        <w:rPr>
          <w:rFonts w:ascii="Times New Roman" w:hAnsi="Times New Roman"/>
          <w:sz w:val="24"/>
        </w:rPr>
        <w:t xml:space="preserve"> позволяет </w:t>
      </w:r>
      <w:r w:rsidR="006B17A8">
        <w:rPr>
          <w:rFonts w:ascii="Times New Roman" w:hAnsi="Times New Roman"/>
          <w:sz w:val="24"/>
        </w:rPr>
        <w:t>компании</w:t>
      </w:r>
      <w:r w:rsidRPr="00567D55">
        <w:rPr>
          <w:rFonts w:ascii="Times New Roman" w:hAnsi="Times New Roman"/>
          <w:sz w:val="24"/>
        </w:rPr>
        <w:t xml:space="preserve"> проанализировать влияние потенциального риск</w:t>
      </w:r>
      <w:r w:rsidR="006814C0">
        <w:rPr>
          <w:rFonts w:ascii="Times New Roman" w:hAnsi="Times New Roman"/>
          <w:sz w:val="24"/>
        </w:rPr>
        <w:t>а</w:t>
      </w:r>
      <w:r w:rsidRPr="00567D55">
        <w:rPr>
          <w:rFonts w:ascii="Times New Roman" w:hAnsi="Times New Roman"/>
          <w:sz w:val="24"/>
        </w:rPr>
        <w:t xml:space="preserve"> на достижение его целей. Риски оцениваются с точки зрения вероятности или частоты их наступления и влияния, </w:t>
      </w:r>
      <w:r w:rsidR="006814C0">
        <w:rPr>
          <w:rFonts w:ascii="Times New Roman" w:hAnsi="Times New Roman"/>
          <w:sz w:val="24"/>
        </w:rPr>
        <w:t>по</w:t>
      </w:r>
      <w:r w:rsidRPr="00567D55">
        <w:rPr>
          <w:rFonts w:ascii="Times New Roman" w:hAnsi="Times New Roman"/>
          <w:sz w:val="24"/>
        </w:rPr>
        <w:t xml:space="preserve"> возможности</w:t>
      </w:r>
      <w:r w:rsidR="006814C0">
        <w:rPr>
          <w:rFonts w:ascii="Times New Roman" w:hAnsi="Times New Roman"/>
          <w:sz w:val="24"/>
        </w:rPr>
        <w:t>,</w:t>
      </w:r>
      <w:r w:rsidRPr="00567D55">
        <w:rPr>
          <w:rFonts w:ascii="Times New Roman" w:hAnsi="Times New Roman"/>
          <w:sz w:val="24"/>
        </w:rPr>
        <w:t xml:space="preserve"> используя комбинацию качественных и количественных методо</w:t>
      </w:r>
      <w:r w:rsidR="006814C0">
        <w:rPr>
          <w:rFonts w:ascii="Times New Roman" w:hAnsi="Times New Roman"/>
          <w:sz w:val="24"/>
        </w:rPr>
        <w:t>в</w:t>
      </w:r>
      <w:r w:rsidRPr="00567D55">
        <w:rPr>
          <w:rFonts w:ascii="Times New Roman" w:hAnsi="Times New Roman"/>
          <w:sz w:val="24"/>
        </w:rPr>
        <w:t xml:space="preserve">. Позитивное или негативное </w:t>
      </w:r>
      <w:r w:rsidR="006814C0">
        <w:rPr>
          <w:rFonts w:ascii="Times New Roman" w:hAnsi="Times New Roman"/>
          <w:sz w:val="24"/>
        </w:rPr>
        <w:t>влияние потенциальных</w:t>
      </w:r>
      <w:r w:rsidRPr="00567D55">
        <w:rPr>
          <w:rFonts w:ascii="Times New Roman" w:hAnsi="Times New Roman"/>
          <w:sz w:val="24"/>
        </w:rPr>
        <w:t xml:space="preserve"> рисков должно оцениваться индивидуально или во взаимосвязи в масштабах всей Группы. Риски </w:t>
      </w:r>
      <w:r w:rsidR="006814C0" w:rsidRPr="00567D55">
        <w:rPr>
          <w:rFonts w:ascii="Times New Roman" w:hAnsi="Times New Roman"/>
          <w:sz w:val="24"/>
        </w:rPr>
        <w:t>оцениваются</w:t>
      </w:r>
      <w:r w:rsidRPr="00567D55">
        <w:rPr>
          <w:rFonts w:ascii="Times New Roman" w:hAnsi="Times New Roman"/>
          <w:sz w:val="24"/>
        </w:rPr>
        <w:t xml:space="preserve"> как с точки зрения их полного влияния (прису</w:t>
      </w:r>
      <w:r w:rsidR="006814C0">
        <w:rPr>
          <w:rFonts w:ascii="Times New Roman" w:hAnsi="Times New Roman"/>
          <w:sz w:val="24"/>
        </w:rPr>
        <w:t>щи</w:t>
      </w:r>
      <w:r w:rsidRPr="00567D55">
        <w:rPr>
          <w:rFonts w:ascii="Times New Roman" w:hAnsi="Times New Roman"/>
          <w:sz w:val="24"/>
        </w:rPr>
        <w:t>е рис</w:t>
      </w:r>
      <w:r w:rsidR="006814C0">
        <w:rPr>
          <w:rFonts w:ascii="Times New Roman" w:hAnsi="Times New Roman"/>
          <w:sz w:val="24"/>
        </w:rPr>
        <w:t>ки</w:t>
      </w:r>
      <w:r w:rsidRPr="00567D55">
        <w:rPr>
          <w:rFonts w:ascii="Times New Roman" w:hAnsi="Times New Roman"/>
          <w:sz w:val="24"/>
        </w:rPr>
        <w:t>), так и с учетом остаточного влияния после применения методо</w:t>
      </w:r>
      <w:r w:rsidR="006814C0">
        <w:rPr>
          <w:rFonts w:ascii="Times New Roman" w:hAnsi="Times New Roman"/>
          <w:sz w:val="24"/>
        </w:rPr>
        <w:t>в</w:t>
      </w:r>
      <w:r w:rsidRPr="00567D55">
        <w:rPr>
          <w:rFonts w:ascii="Times New Roman" w:hAnsi="Times New Roman"/>
          <w:sz w:val="24"/>
        </w:rPr>
        <w:t xml:space="preserve"> управления (остаточные риски);</w:t>
      </w:r>
    </w:p>
    <w:p w14:paraId="1DB50997" w14:textId="31DADA79" w:rsidR="00567D55" w:rsidRPr="00567D55" w:rsidRDefault="00567D55" w:rsidP="00567D55">
      <w:pPr>
        <w:ind w:firstLine="567"/>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3</w:t>
      </w:r>
      <w:r w:rsidRPr="00567D55">
        <w:rPr>
          <w:rFonts w:ascii="Times New Roman" w:hAnsi="Times New Roman"/>
          <w:sz w:val="24"/>
        </w:rPr>
        <w:t>.</w:t>
      </w:r>
      <w:r>
        <w:rPr>
          <w:rFonts w:ascii="Times New Roman" w:hAnsi="Times New Roman"/>
          <w:sz w:val="24"/>
        </w:rPr>
        <w:t>2</w:t>
      </w:r>
      <w:r w:rsidR="006814C0">
        <w:rPr>
          <w:rFonts w:ascii="Times New Roman" w:hAnsi="Times New Roman"/>
          <w:sz w:val="24"/>
        </w:rPr>
        <w:t xml:space="preserve"> Процесс оценки рисков проводит</w:t>
      </w:r>
      <w:r w:rsidRPr="00567D55">
        <w:rPr>
          <w:rFonts w:ascii="Times New Roman" w:hAnsi="Times New Roman"/>
          <w:sz w:val="24"/>
        </w:rPr>
        <w:t>ся с ц</w:t>
      </w:r>
      <w:r w:rsidR="006814C0">
        <w:rPr>
          <w:rFonts w:ascii="Times New Roman" w:hAnsi="Times New Roman"/>
          <w:sz w:val="24"/>
        </w:rPr>
        <w:t>елью выделения наиболее значимых</w:t>
      </w:r>
      <w:r w:rsidRPr="00567D55">
        <w:rPr>
          <w:rFonts w:ascii="Times New Roman" w:hAnsi="Times New Roman"/>
          <w:sz w:val="24"/>
        </w:rPr>
        <w:t xml:space="preserve"> рис</w:t>
      </w:r>
      <w:r w:rsidR="006814C0">
        <w:rPr>
          <w:rFonts w:ascii="Times New Roman" w:hAnsi="Times New Roman"/>
          <w:sz w:val="24"/>
        </w:rPr>
        <w:t>ков,</w:t>
      </w:r>
      <w:r w:rsidRPr="00567D55">
        <w:rPr>
          <w:rFonts w:ascii="Times New Roman" w:hAnsi="Times New Roman"/>
          <w:sz w:val="24"/>
        </w:rPr>
        <w:t xml:space="preserve"> ко</w:t>
      </w:r>
      <w:r w:rsidR="006814C0">
        <w:rPr>
          <w:rFonts w:ascii="Times New Roman" w:hAnsi="Times New Roman"/>
          <w:sz w:val="24"/>
        </w:rPr>
        <w:t>т</w:t>
      </w:r>
      <w:r w:rsidRPr="00567D55">
        <w:rPr>
          <w:rFonts w:ascii="Times New Roman" w:hAnsi="Times New Roman"/>
          <w:sz w:val="24"/>
        </w:rPr>
        <w:t xml:space="preserve">орые могут негативно влиять на деятельность </w:t>
      </w:r>
      <w:r w:rsidR="006B17A8">
        <w:rPr>
          <w:rFonts w:ascii="Times New Roman" w:hAnsi="Times New Roman"/>
          <w:sz w:val="24"/>
        </w:rPr>
        <w:t>компании</w:t>
      </w:r>
      <w:r w:rsidRPr="00567D55">
        <w:rPr>
          <w:rFonts w:ascii="Times New Roman" w:hAnsi="Times New Roman"/>
          <w:sz w:val="24"/>
        </w:rPr>
        <w:t xml:space="preserve"> и достижение его стратегических целей и задач. Эти риски выносятся на рассмотрение Совет</w:t>
      </w:r>
      <w:r w:rsidR="006814C0">
        <w:rPr>
          <w:rFonts w:ascii="Times New Roman" w:hAnsi="Times New Roman"/>
          <w:sz w:val="24"/>
        </w:rPr>
        <w:t>а</w:t>
      </w:r>
      <w:r w:rsidRPr="00567D55">
        <w:rPr>
          <w:rFonts w:ascii="Times New Roman" w:hAnsi="Times New Roman"/>
          <w:sz w:val="24"/>
        </w:rPr>
        <w:t xml:space="preserve"> директоров </w:t>
      </w:r>
      <w:r w:rsidR="006B17A8">
        <w:rPr>
          <w:rFonts w:ascii="Times New Roman" w:hAnsi="Times New Roman"/>
          <w:sz w:val="24"/>
        </w:rPr>
        <w:t>компании</w:t>
      </w:r>
      <w:r w:rsidRPr="00567D55">
        <w:rPr>
          <w:rFonts w:ascii="Times New Roman" w:hAnsi="Times New Roman"/>
          <w:sz w:val="24"/>
        </w:rPr>
        <w:t xml:space="preserve"> и принимаются решения по их управлению и контролю;</w:t>
      </w:r>
    </w:p>
    <w:p w14:paraId="453DB6DA" w14:textId="77777777" w:rsidR="00567D55" w:rsidRPr="00567D55" w:rsidRDefault="00567D55" w:rsidP="006814C0">
      <w:pPr>
        <w:ind w:firstLine="567"/>
        <w:jc w:val="both"/>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3</w:t>
      </w:r>
      <w:r w:rsidR="006814C0">
        <w:rPr>
          <w:rFonts w:ascii="Times New Roman" w:hAnsi="Times New Roman"/>
          <w:sz w:val="24"/>
        </w:rPr>
        <w:t>.3.</w:t>
      </w:r>
      <w:r w:rsidR="006814C0">
        <w:rPr>
          <w:rFonts w:ascii="Times New Roman" w:hAnsi="Times New Roman"/>
          <w:sz w:val="24"/>
        </w:rPr>
        <w:tab/>
        <w:t xml:space="preserve"> Первонач</w:t>
      </w:r>
      <w:r w:rsidRPr="00567D55">
        <w:rPr>
          <w:rFonts w:ascii="Times New Roman" w:hAnsi="Times New Roman"/>
          <w:sz w:val="24"/>
        </w:rPr>
        <w:t xml:space="preserve">ально оценка рисков проводится на качественной основе, затем для наиболее значимых рисков может быть проведена количественная оценка. Риски, которое не поддаются количественной оценке или нет надежной статистической информации для моделирования или построения таких моделей не является целесообразным с тонки зрения затрат, оцениваются только </w:t>
      </w:r>
      <w:r w:rsidR="006814C0">
        <w:rPr>
          <w:rFonts w:ascii="Times New Roman" w:hAnsi="Times New Roman"/>
          <w:sz w:val="24"/>
        </w:rPr>
        <w:t>н</w:t>
      </w:r>
      <w:r w:rsidRPr="00567D55">
        <w:rPr>
          <w:rFonts w:ascii="Times New Roman" w:hAnsi="Times New Roman"/>
          <w:sz w:val="24"/>
        </w:rPr>
        <w:t>а качественной основе</w:t>
      </w:r>
      <w:r w:rsidR="006814C0">
        <w:rPr>
          <w:rFonts w:ascii="Times New Roman" w:hAnsi="Times New Roman"/>
          <w:sz w:val="24"/>
        </w:rPr>
        <w:t>.</w:t>
      </w:r>
      <w:r w:rsidRPr="00567D55">
        <w:rPr>
          <w:rFonts w:ascii="Times New Roman" w:hAnsi="Times New Roman"/>
          <w:sz w:val="24"/>
        </w:rPr>
        <w:t xml:space="preserve"> Количественная оценка позволяет получать более точные аналитические</w:t>
      </w:r>
      <w:r w:rsidR="006814C0">
        <w:rPr>
          <w:rFonts w:ascii="Times New Roman" w:hAnsi="Times New Roman"/>
          <w:sz w:val="24"/>
        </w:rPr>
        <w:t xml:space="preserve"> данные н особенно полезна п</w:t>
      </w:r>
      <w:r w:rsidRPr="00567D55">
        <w:rPr>
          <w:rFonts w:ascii="Times New Roman" w:hAnsi="Times New Roman"/>
          <w:sz w:val="24"/>
        </w:rPr>
        <w:t>ри разработке методов финансирования рисков;</w:t>
      </w:r>
    </w:p>
    <w:p w14:paraId="6B9CB098" w14:textId="77777777" w:rsidR="00567D55" w:rsidRDefault="00567D55" w:rsidP="00567D55">
      <w:pPr>
        <w:ind w:firstLine="567"/>
        <w:rPr>
          <w:rFonts w:ascii="Times New Roman" w:hAnsi="Times New Roman"/>
          <w:sz w:val="24"/>
        </w:rPr>
      </w:pPr>
      <w:r>
        <w:rPr>
          <w:rFonts w:ascii="Times New Roman" w:hAnsi="Times New Roman"/>
          <w:sz w:val="24"/>
        </w:rPr>
        <w:t>6.3.4</w:t>
      </w:r>
      <w:r w:rsidRPr="00567D55">
        <w:rPr>
          <w:rFonts w:ascii="Times New Roman" w:hAnsi="Times New Roman"/>
          <w:sz w:val="24"/>
        </w:rPr>
        <w:t xml:space="preserve"> На этапе подготовки проведения качественной опенки рисков устанавливаются основные параметры такой оценки. Оценка рисков проводится по трем показателям - частота или вероятность риска; время влияния и размер риска. Для обеспечения сопоставимости рисков между собой и облегчения качественной оценки вводится балльная шкала:</w:t>
      </w:r>
    </w:p>
    <w:p w14:paraId="752FAA88" w14:textId="77777777" w:rsidR="00970379" w:rsidRDefault="00970379" w:rsidP="00567D55">
      <w:pPr>
        <w:ind w:firstLine="567"/>
        <w:rPr>
          <w:rFonts w:ascii="Times New Roman" w:hAnsi="Times New Roman"/>
          <w:sz w:val="24"/>
        </w:rPr>
      </w:pPr>
    </w:p>
    <w:p w14:paraId="40AE123A" w14:textId="77777777" w:rsidR="00970379" w:rsidRDefault="00970379" w:rsidP="00970379">
      <w:pPr>
        <w:ind w:firstLine="567"/>
        <w:jc w:val="center"/>
        <w:rPr>
          <w:rFonts w:ascii="Times New Roman" w:hAnsi="Times New Roman"/>
          <w:sz w:val="24"/>
        </w:rPr>
      </w:pPr>
      <w:r>
        <w:rPr>
          <w:rFonts w:ascii="Times New Roman" w:hAnsi="Times New Roman"/>
          <w:sz w:val="24"/>
        </w:rPr>
        <w:t>Частота или вероятность риска</w:t>
      </w:r>
    </w:p>
    <w:p w14:paraId="70FE076B" w14:textId="77777777" w:rsidR="00970379" w:rsidRDefault="00970379" w:rsidP="00567D55">
      <w:pPr>
        <w:ind w:firstLine="567"/>
        <w:rPr>
          <w:rFonts w:ascii="Times New Roman" w:hAnsi="Times New Roman"/>
          <w:sz w:val="24"/>
        </w:rPr>
      </w:pPr>
    </w:p>
    <w:tbl>
      <w:tblPr>
        <w:tblW w:w="9216" w:type="dxa"/>
        <w:jc w:val="center"/>
        <w:tblCellMar>
          <w:left w:w="0" w:type="dxa"/>
          <w:right w:w="0" w:type="dxa"/>
        </w:tblCellMar>
        <w:tblLook w:val="0600" w:firstRow="0" w:lastRow="0" w:firstColumn="0" w:lastColumn="0" w:noHBand="1" w:noVBand="1"/>
      </w:tblPr>
      <w:tblGrid>
        <w:gridCol w:w="995"/>
        <w:gridCol w:w="2268"/>
        <w:gridCol w:w="5953"/>
      </w:tblGrid>
      <w:tr w:rsidR="006814C0" w:rsidRPr="00970379" w14:paraId="37428549" w14:textId="77777777" w:rsidTr="00970379">
        <w:trPr>
          <w:trHeight w:val="28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6F9798" w14:textId="77777777" w:rsidR="006814C0" w:rsidRPr="00970379" w:rsidRDefault="006814C0" w:rsidP="006814C0">
            <w:pPr>
              <w:spacing w:line="285" w:lineRule="atLeast"/>
              <w:ind w:left="547" w:hanging="547"/>
              <w:jc w:val="center"/>
              <w:textAlignment w:val="baseline"/>
              <w:rPr>
                <w:rFonts w:ascii="Times New Roman" w:hAnsi="Times New Roman"/>
                <w:sz w:val="20"/>
                <w:szCs w:val="20"/>
              </w:rPr>
            </w:pPr>
            <w:r w:rsidRPr="00970379">
              <w:rPr>
                <w:rFonts w:ascii="Times New Roman" w:hAnsi="Times New Roman"/>
                <w:color w:val="000000"/>
                <w:kern w:val="24"/>
                <w:sz w:val="20"/>
                <w:szCs w:val="20"/>
              </w:rPr>
              <w:t>Балл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1788A5" w14:textId="77777777" w:rsidR="006814C0" w:rsidRPr="00970379" w:rsidRDefault="006814C0" w:rsidP="006814C0">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Значение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E20764" w14:textId="77777777" w:rsidR="006814C0" w:rsidRPr="00970379" w:rsidRDefault="006814C0" w:rsidP="006814C0">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Частота или вероятность</w:t>
            </w:r>
          </w:p>
        </w:tc>
      </w:tr>
      <w:tr w:rsidR="006814C0" w:rsidRPr="00970379" w14:paraId="30536FA9" w14:textId="77777777" w:rsidTr="00970379">
        <w:trPr>
          <w:trHeight w:val="204"/>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0001F6"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57F5F0"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Очень редко</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82BB2D"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Раз в 7 и более лег (или вероятность наступления до 5%)</w:t>
            </w:r>
          </w:p>
        </w:tc>
      </w:tr>
      <w:tr w:rsidR="006814C0" w:rsidRPr="00970379" w14:paraId="0CA1D32D" w14:textId="77777777" w:rsidTr="00970379">
        <w:trPr>
          <w:trHeight w:val="25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EF76B9"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AA3FE4"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Редко</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1FFDF"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Раз в 5 лет (или вероятность наступления до 25%)</w:t>
            </w:r>
          </w:p>
        </w:tc>
      </w:tr>
      <w:tr w:rsidR="006814C0" w:rsidRPr="00970379" w14:paraId="47A31BD5" w14:textId="77777777" w:rsidTr="00970379">
        <w:trPr>
          <w:trHeight w:val="27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2F0B90"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DB5F38"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Время от времени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E09AE5"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 xml:space="preserve">Раз в 3 года (или вероятность </w:t>
            </w:r>
            <w:proofErr w:type="gramStart"/>
            <w:r w:rsidRPr="00970379">
              <w:rPr>
                <w:rFonts w:ascii="Times New Roman" w:hAnsi="Times New Roman"/>
                <w:sz w:val="20"/>
                <w:szCs w:val="20"/>
              </w:rPr>
              <w:t>накуплен</w:t>
            </w:r>
            <w:proofErr w:type="gramEnd"/>
            <w:r w:rsidRPr="00970379">
              <w:rPr>
                <w:rFonts w:ascii="Times New Roman" w:hAnsi="Times New Roman"/>
                <w:sz w:val="20"/>
                <w:szCs w:val="20"/>
              </w:rPr>
              <w:t xml:space="preserve"> и я до 40%)</w:t>
            </w:r>
          </w:p>
        </w:tc>
      </w:tr>
      <w:tr w:rsidR="006814C0" w:rsidRPr="00970379" w14:paraId="381FC453" w14:textId="77777777" w:rsidTr="00970379">
        <w:trPr>
          <w:trHeight w:val="26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6F8FA5"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E6A1E7"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Часто</w:t>
            </w:r>
            <w:r w:rsidRPr="00970379">
              <w:rPr>
                <w:rFonts w:ascii="Times New Roman" w:hAnsi="Times New Roman"/>
                <w:sz w:val="20"/>
                <w:szCs w:val="20"/>
              </w:rPr>
              <w:tab/>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DE0983" w14:textId="77777777" w:rsidR="006814C0" w:rsidRPr="00970379" w:rsidRDefault="00970379" w:rsidP="00970379">
            <w:pPr>
              <w:rPr>
                <w:rFonts w:ascii="Times New Roman" w:hAnsi="Times New Roman"/>
                <w:sz w:val="20"/>
                <w:szCs w:val="20"/>
              </w:rPr>
            </w:pPr>
            <w:r w:rsidRPr="00970379">
              <w:rPr>
                <w:rFonts w:ascii="Times New Roman" w:hAnsi="Times New Roman"/>
                <w:sz w:val="20"/>
                <w:szCs w:val="20"/>
              </w:rPr>
              <w:t>Раз в год (или вероятность наступления до 80%)</w:t>
            </w:r>
          </w:p>
        </w:tc>
      </w:tr>
      <w:tr w:rsidR="006814C0" w:rsidRPr="00970379" w14:paraId="261869B1" w14:textId="77777777" w:rsidTr="00970379">
        <w:trPr>
          <w:trHeight w:val="24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BB86E9"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335B8D"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Очень часто</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4C384B" w14:textId="77777777" w:rsidR="006814C0" w:rsidRPr="00970379" w:rsidRDefault="00970379" w:rsidP="00970379">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Раз в полгода и чаще (или вероятность наступления свыше 55%)</w:t>
            </w:r>
          </w:p>
        </w:tc>
      </w:tr>
    </w:tbl>
    <w:p w14:paraId="119B79FB" w14:textId="77777777" w:rsidR="006814C0" w:rsidRPr="00567D55" w:rsidRDefault="006814C0" w:rsidP="00970379">
      <w:pPr>
        <w:ind w:firstLine="567"/>
        <w:jc w:val="center"/>
        <w:rPr>
          <w:rFonts w:ascii="Times New Roman" w:hAnsi="Times New Roman"/>
          <w:sz w:val="24"/>
        </w:rPr>
      </w:pPr>
    </w:p>
    <w:p w14:paraId="14A33B06" w14:textId="77777777" w:rsidR="00567D55" w:rsidRPr="00567D55" w:rsidRDefault="00567D55" w:rsidP="00567D55">
      <w:pPr>
        <w:rPr>
          <w:rFonts w:ascii="Times New Roman" w:hAnsi="Times New Roman"/>
          <w:sz w:val="24"/>
        </w:rPr>
      </w:pPr>
    </w:p>
    <w:p w14:paraId="551C086E" w14:textId="77777777" w:rsidR="00567D55" w:rsidRDefault="00970379" w:rsidP="00970379">
      <w:pPr>
        <w:jc w:val="center"/>
        <w:rPr>
          <w:rFonts w:ascii="Times New Roman" w:hAnsi="Times New Roman"/>
          <w:sz w:val="24"/>
        </w:rPr>
      </w:pPr>
      <w:r>
        <w:rPr>
          <w:rFonts w:ascii="Times New Roman" w:hAnsi="Times New Roman"/>
          <w:sz w:val="24"/>
        </w:rPr>
        <w:t>В</w:t>
      </w:r>
      <w:r w:rsidR="00567D55" w:rsidRPr="00567D55">
        <w:rPr>
          <w:rFonts w:ascii="Times New Roman" w:hAnsi="Times New Roman"/>
          <w:sz w:val="24"/>
        </w:rPr>
        <w:t xml:space="preserve">ремя </w:t>
      </w:r>
      <w:r>
        <w:rPr>
          <w:rFonts w:ascii="Times New Roman" w:hAnsi="Times New Roman"/>
          <w:sz w:val="24"/>
        </w:rPr>
        <w:t>влияния</w:t>
      </w:r>
      <w:r w:rsidR="00567D55" w:rsidRPr="00567D55">
        <w:rPr>
          <w:rFonts w:ascii="Times New Roman" w:hAnsi="Times New Roman"/>
          <w:sz w:val="24"/>
        </w:rPr>
        <w:t xml:space="preserve"> риска</w:t>
      </w:r>
    </w:p>
    <w:p w14:paraId="2F7C4718" w14:textId="77777777" w:rsidR="00970379" w:rsidRDefault="00970379" w:rsidP="00567D55">
      <w:pPr>
        <w:rPr>
          <w:rFonts w:ascii="Times New Roman" w:hAnsi="Times New Roman"/>
          <w:sz w:val="24"/>
        </w:rPr>
      </w:pPr>
    </w:p>
    <w:tbl>
      <w:tblPr>
        <w:tblW w:w="6948" w:type="dxa"/>
        <w:jc w:val="center"/>
        <w:tblCellMar>
          <w:left w:w="0" w:type="dxa"/>
          <w:right w:w="0" w:type="dxa"/>
        </w:tblCellMar>
        <w:tblLook w:val="0600" w:firstRow="0" w:lastRow="0" w:firstColumn="0" w:lastColumn="0" w:noHBand="1" w:noVBand="1"/>
      </w:tblPr>
      <w:tblGrid>
        <w:gridCol w:w="995"/>
        <w:gridCol w:w="5953"/>
      </w:tblGrid>
      <w:tr w:rsidR="00970379" w:rsidRPr="00970379" w14:paraId="78D071BE" w14:textId="77777777" w:rsidTr="00970379">
        <w:trPr>
          <w:trHeight w:val="28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C0231C"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color w:val="000000"/>
                <w:kern w:val="24"/>
                <w:sz w:val="20"/>
                <w:szCs w:val="20"/>
              </w:rPr>
              <w:t>Балл</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0FB646"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Pr>
                <w:rFonts w:ascii="Times New Roman" w:hAnsi="Times New Roman"/>
                <w:sz w:val="20"/>
                <w:szCs w:val="20"/>
              </w:rPr>
              <w:t>Время влияния</w:t>
            </w:r>
          </w:p>
        </w:tc>
      </w:tr>
      <w:tr w:rsidR="00970379" w:rsidRPr="00970379" w14:paraId="56BC945D" w14:textId="77777777" w:rsidTr="00970379">
        <w:trPr>
          <w:trHeight w:val="204"/>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A88FD0"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A22044"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Есть время для исправления</w:t>
            </w:r>
          </w:p>
        </w:tc>
      </w:tr>
      <w:tr w:rsidR="00970379" w:rsidRPr="00970379" w14:paraId="316D6C4C" w14:textId="77777777" w:rsidTr="00970379">
        <w:trPr>
          <w:trHeight w:val="25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948E73"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29A360"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Влияние риска, проявляется с временным отставанием</w:t>
            </w:r>
          </w:p>
        </w:tc>
      </w:tr>
      <w:tr w:rsidR="00970379" w:rsidRPr="00970379" w14:paraId="7D097219" w14:textId="77777777" w:rsidTr="00970379">
        <w:trPr>
          <w:trHeight w:val="27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E071F4"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808F62"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sz w:val="20"/>
                <w:szCs w:val="20"/>
              </w:rPr>
              <w:t>Риск проявляется с</w:t>
            </w:r>
            <w:r w:rsidRPr="00970379">
              <w:rPr>
                <w:rFonts w:ascii="Times New Roman" w:hAnsi="Times New Roman"/>
                <w:sz w:val="20"/>
                <w:szCs w:val="20"/>
              </w:rPr>
              <w:t xml:space="preserve"> немедленным эффектом</w:t>
            </w:r>
          </w:p>
        </w:tc>
      </w:tr>
    </w:tbl>
    <w:p w14:paraId="6E6B1E91" w14:textId="77777777" w:rsidR="00970379" w:rsidRDefault="00970379" w:rsidP="00567D55">
      <w:pPr>
        <w:rPr>
          <w:rFonts w:ascii="Times New Roman" w:hAnsi="Times New Roman"/>
          <w:sz w:val="24"/>
        </w:rPr>
      </w:pPr>
    </w:p>
    <w:p w14:paraId="1E8099B0" w14:textId="77777777" w:rsidR="00970379" w:rsidRPr="00567D55" w:rsidRDefault="00970379" w:rsidP="00567D55">
      <w:pPr>
        <w:rPr>
          <w:rFonts w:ascii="Times New Roman" w:hAnsi="Times New Roman"/>
          <w:sz w:val="24"/>
        </w:rPr>
      </w:pPr>
    </w:p>
    <w:p w14:paraId="4694B5E6" w14:textId="6AFD2DB8" w:rsidR="00567D55" w:rsidRDefault="00567D55" w:rsidP="00970379">
      <w:pPr>
        <w:ind w:firstLine="567"/>
        <w:jc w:val="both"/>
        <w:rPr>
          <w:rFonts w:ascii="Times New Roman" w:hAnsi="Times New Roman"/>
          <w:sz w:val="24"/>
        </w:rPr>
      </w:pPr>
      <w:r>
        <w:rPr>
          <w:rFonts w:ascii="Times New Roman" w:hAnsi="Times New Roman"/>
          <w:sz w:val="24"/>
        </w:rPr>
        <w:t>6.3.5</w:t>
      </w:r>
      <w:r w:rsidRPr="00567D55">
        <w:rPr>
          <w:rFonts w:ascii="Times New Roman" w:hAnsi="Times New Roman"/>
          <w:sz w:val="24"/>
        </w:rPr>
        <w:t xml:space="preserve"> Оценка влияния рисков проводится в денежном выражении на основе удерживающей способности </w:t>
      </w:r>
      <w:r w:rsidR="006B17A8">
        <w:rPr>
          <w:rFonts w:ascii="Times New Roman" w:hAnsi="Times New Roman"/>
          <w:sz w:val="24"/>
        </w:rPr>
        <w:t>компании</w:t>
      </w:r>
      <w:r w:rsidRPr="00567D55">
        <w:rPr>
          <w:rFonts w:ascii="Times New Roman" w:hAnsi="Times New Roman"/>
          <w:sz w:val="24"/>
        </w:rPr>
        <w:t xml:space="preserve">, определенной Политикой управления рисками </w:t>
      </w:r>
      <w:r w:rsidR="006B17A8">
        <w:rPr>
          <w:rFonts w:ascii="Times New Roman" w:hAnsi="Times New Roman"/>
          <w:sz w:val="24"/>
        </w:rPr>
        <w:t>компании</w:t>
      </w:r>
      <w:r w:rsidRPr="00567D55">
        <w:rPr>
          <w:rFonts w:ascii="Times New Roman" w:hAnsi="Times New Roman"/>
          <w:sz w:val="24"/>
        </w:rPr>
        <w:t>. Однако для рисков, влияние которых трудно оценить в ф</w:t>
      </w:r>
      <w:r w:rsidR="00970379">
        <w:rPr>
          <w:rFonts w:ascii="Times New Roman" w:hAnsi="Times New Roman"/>
          <w:sz w:val="24"/>
        </w:rPr>
        <w:t>инан</w:t>
      </w:r>
      <w:r w:rsidRPr="00567D55">
        <w:rPr>
          <w:rFonts w:ascii="Times New Roman" w:hAnsi="Times New Roman"/>
          <w:sz w:val="24"/>
        </w:rPr>
        <w:t>совых показателях/количественном отноше</w:t>
      </w:r>
      <w:r w:rsidR="00970379">
        <w:rPr>
          <w:rFonts w:ascii="Times New Roman" w:hAnsi="Times New Roman"/>
          <w:sz w:val="24"/>
        </w:rPr>
        <w:t>нии (например, риски персонала, репутации и т.д.</w:t>
      </w:r>
      <w:r w:rsidRPr="00567D55">
        <w:rPr>
          <w:rFonts w:ascii="Times New Roman" w:hAnsi="Times New Roman"/>
          <w:sz w:val="24"/>
        </w:rPr>
        <w:t>) сводятся характеристики, показывающие размер риска в сопоставимых баллах. Нефинансовые показатели значи</w:t>
      </w:r>
      <w:r w:rsidR="00970379">
        <w:rPr>
          <w:rFonts w:ascii="Times New Roman" w:hAnsi="Times New Roman"/>
          <w:sz w:val="24"/>
        </w:rPr>
        <w:t>мости рисков могут быть оп</w:t>
      </w:r>
      <w:r w:rsidRPr="00567D55">
        <w:rPr>
          <w:rFonts w:ascii="Times New Roman" w:hAnsi="Times New Roman"/>
          <w:sz w:val="24"/>
        </w:rPr>
        <w:t>ределены на основе сбалансированных показателей с учетом суще</w:t>
      </w:r>
      <w:r w:rsidR="00970379">
        <w:rPr>
          <w:rFonts w:ascii="Times New Roman" w:hAnsi="Times New Roman"/>
          <w:sz w:val="24"/>
        </w:rPr>
        <w:t>ственн</w:t>
      </w:r>
      <w:r w:rsidRPr="00567D55">
        <w:rPr>
          <w:rFonts w:ascii="Times New Roman" w:hAnsi="Times New Roman"/>
          <w:sz w:val="24"/>
        </w:rPr>
        <w:t>ости о</w:t>
      </w:r>
      <w:r w:rsidR="00970379">
        <w:rPr>
          <w:rFonts w:ascii="Times New Roman" w:hAnsi="Times New Roman"/>
          <w:sz w:val="24"/>
        </w:rPr>
        <w:t>ткло</w:t>
      </w:r>
      <w:r w:rsidRPr="00567D55">
        <w:rPr>
          <w:rFonts w:ascii="Times New Roman" w:hAnsi="Times New Roman"/>
          <w:sz w:val="24"/>
        </w:rPr>
        <w:t>нения от поста</w:t>
      </w:r>
      <w:r w:rsidR="00970379">
        <w:rPr>
          <w:rFonts w:ascii="Times New Roman" w:hAnsi="Times New Roman"/>
          <w:sz w:val="24"/>
        </w:rPr>
        <w:t>в</w:t>
      </w:r>
      <w:r w:rsidRPr="00567D55">
        <w:rPr>
          <w:rFonts w:ascii="Times New Roman" w:hAnsi="Times New Roman"/>
          <w:sz w:val="24"/>
        </w:rPr>
        <w:t>ле</w:t>
      </w:r>
      <w:r w:rsidR="00970379">
        <w:rPr>
          <w:rFonts w:ascii="Times New Roman" w:hAnsi="Times New Roman"/>
          <w:sz w:val="24"/>
        </w:rPr>
        <w:t>нных</w:t>
      </w:r>
      <w:r w:rsidRPr="00567D55">
        <w:rPr>
          <w:rFonts w:ascii="Times New Roman" w:hAnsi="Times New Roman"/>
          <w:sz w:val="24"/>
        </w:rPr>
        <w:t xml:space="preserve"> зад</w:t>
      </w:r>
      <w:r w:rsidR="00970379">
        <w:rPr>
          <w:rFonts w:ascii="Times New Roman" w:hAnsi="Times New Roman"/>
          <w:sz w:val="24"/>
        </w:rPr>
        <w:t>а</w:t>
      </w:r>
      <w:r w:rsidRPr="00567D55">
        <w:rPr>
          <w:rFonts w:ascii="Times New Roman" w:hAnsi="Times New Roman"/>
          <w:sz w:val="24"/>
        </w:rPr>
        <w:t>ч</w:t>
      </w:r>
      <w:r w:rsidR="00970379">
        <w:rPr>
          <w:rFonts w:ascii="Times New Roman" w:hAnsi="Times New Roman"/>
          <w:sz w:val="24"/>
        </w:rPr>
        <w:t>.</w:t>
      </w:r>
    </w:p>
    <w:p w14:paraId="521324E6" w14:textId="77777777" w:rsidR="00970379" w:rsidRPr="00567D55" w:rsidRDefault="00970379" w:rsidP="00970379">
      <w:pPr>
        <w:ind w:firstLine="567"/>
        <w:jc w:val="both"/>
        <w:rPr>
          <w:rFonts w:ascii="Times New Roman" w:hAnsi="Times New Roman"/>
          <w:sz w:val="24"/>
        </w:rPr>
      </w:pPr>
    </w:p>
    <w:p w14:paraId="437B7E6B" w14:textId="77777777" w:rsidR="00567D55" w:rsidRDefault="00970379" w:rsidP="00970379">
      <w:pPr>
        <w:jc w:val="center"/>
        <w:rPr>
          <w:rFonts w:ascii="Times New Roman" w:hAnsi="Times New Roman"/>
          <w:sz w:val="24"/>
        </w:rPr>
      </w:pPr>
      <w:r>
        <w:rPr>
          <w:rFonts w:ascii="Times New Roman" w:hAnsi="Times New Roman"/>
          <w:sz w:val="24"/>
        </w:rPr>
        <w:t>Размер</w:t>
      </w:r>
      <w:r w:rsidR="00567D55" w:rsidRPr="00567D55">
        <w:rPr>
          <w:rFonts w:ascii="Times New Roman" w:hAnsi="Times New Roman"/>
          <w:sz w:val="24"/>
        </w:rPr>
        <w:t xml:space="preserve"> риска (финансовые пок</w:t>
      </w:r>
      <w:r>
        <w:rPr>
          <w:rFonts w:ascii="Times New Roman" w:hAnsi="Times New Roman"/>
          <w:sz w:val="24"/>
        </w:rPr>
        <w:t>аз</w:t>
      </w:r>
      <w:r w:rsidR="00567D55" w:rsidRPr="00567D55">
        <w:rPr>
          <w:rFonts w:ascii="Times New Roman" w:hAnsi="Times New Roman"/>
          <w:sz w:val="24"/>
        </w:rPr>
        <w:t>атели)</w:t>
      </w:r>
    </w:p>
    <w:p w14:paraId="73ADBA2A" w14:textId="77777777" w:rsidR="00970379" w:rsidRDefault="00970379" w:rsidP="00970379">
      <w:pPr>
        <w:jc w:val="center"/>
        <w:rPr>
          <w:rFonts w:ascii="Times New Roman" w:hAnsi="Times New Roman"/>
          <w:sz w:val="24"/>
        </w:rPr>
      </w:pPr>
    </w:p>
    <w:tbl>
      <w:tblPr>
        <w:tblW w:w="9216" w:type="dxa"/>
        <w:jc w:val="center"/>
        <w:tblCellMar>
          <w:left w:w="0" w:type="dxa"/>
          <w:right w:w="0" w:type="dxa"/>
        </w:tblCellMar>
        <w:tblLook w:val="0600" w:firstRow="0" w:lastRow="0" w:firstColumn="0" w:lastColumn="0" w:noHBand="1" w:noVBand="1"/>
      </w:tblPr>
      <w:tblGrid>
        <w:gridCol w:w="995"/>
        <w:gridCol w:w="2054"/>
        <w:gridCol w:w="6167"/>
      </w:tblGrid>
      <w:tr w:rsidR="00970379" w:rsidRPr="00970379" w14:paraId="68699405" w14:textId="77777777" w:rsidTr="00970379">
        <w:trPr>
          <w:trHeight w:val="28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CBE1A7"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color w:val="000000"/>
                <w:kern w:val="24"/>
                <w:sz w:val="20"/>
                <w:szCs w:val="20"/>
              </w:rPr>
              <w:t>Балл</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9CC260"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Значение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D99658"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Потенциальный убыток от наступления риска</w:t>
            </w:r>
          </w:p>
        </w:tc>
      </w:tr>
      <w:tr w:rsidR="00970379" w:rsidRPr="00970379" w14:paraId="55E998D7" w14:textId="77777777" w:rsidTr="00970379">
        <w:trPr>
          <w:trHeight w:val="204"/>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606CCB"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3A6D94"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Незначительный</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8AABB3"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до размера удерживающей способности</w:t>
            </w:r>
          </w:p>
        </w:tc>
      </w:tr>
      <w:tr w:rsidR="00970379" w:rsidRPr="00970379" w14:paraId="6E1D26BA" w14:textId="77777777" w:rsidTr="00970379">
        <w:trPr>
          <w:trHeight w:val="25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994D63"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3AD4A2"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color w:val="000000"/>
                <w:kern w:val="24"/>
                <w:sz w:val="20"/>
                <w:szCs w:val="20"/>
              </w:rPr>
              <w:t>Заметный</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FC4CDA"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до удерживающей способности</w:t>
            </w:r>
          </w:p>
        </w:tc>
      </w:tr>
      <w:tr w:rsidR="00970379" w:rsidRPr="00970379" w14:paraId="105689BF" w14:textId="77777777" w:rsidTr="00970379">
        <w:trPr>
          <w:trHeight w:val="27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639E1C"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B591C7"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color w:val="000000"/>
                <w:kern w:val="24"/>
                <w:sz w:val="20"/>
                <w:szCs w:val="20"/>
              </w:rPr>
              <w:t>Крупный</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A67800"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до 25% потерн ликвидности или до 50% потери доходности</w:t>
            </w:r>
          </w:p>
        </w:tc>
      </w:tr>
      <w:tr w:rsidR="00970379" w:rsidRPr="00970379" w14:paraId="4F811EEF" w14:textId="77777777" w:rsidTr="00970379">
        <w:trPr>
          <w:trHeight w:val="26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EF0D85"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E69CCF"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sz w:val="20"/>
                <w:szCs w:val="20"/>
              </w:rPr>
              <w:t>Критический</w:t>
            </w:r>
            <w:r w:rsidRPr="00970379">
              <w:rPr>
                <w:rFonts w:ascii="Times New Roman" w:hAnsi="Times New Roman"/>
                <w:sz w:val="20"/>
                <w:szCs w:val="20"/>
              </w:rPr>
              <w:tab/>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1A5D7C" w14:textId="77777777" w:rsidR="00970379" w:rsidRPr="00970379" w:rsidRDefault="00970379" w:rsidP="00AA5E13">
            <w:pPr>
              <w:rPr>
                <w:rFonts w:ascii="Times New Roman" w:hAnsi="Times New Roman"/>
                <w:sz w:val="20"/>
                <w:szCs w:val="20"/>
              </w:rPr>
            </w:pPr>
            <w:r w:rsidRPr="00970379">
              <w:rPr>
                <w:rFonts w:ascii="Times New Roman" w:hAnsi="Times New Roman"/>
                <w:sz w:val="20"/>
                <w:szCs w:val="20"/>
              </w:rPr>
              <w:t>до полной потери доходности или до 25% потери собственного капитала</w:t>
            </w:r>
          </w:p>
        </w:tc>
      </w:tr>
      <w:tr w:rsidR="00970379" w:rsidRPr="00970379" w14:paraId="1CF71E26" w14:textId="77777777" w:rsidTr="00970379">
        <w:trPr>
          <w:trHeight w:val="24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8C9C34"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5</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514783"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sz w:val="20"/>
                <w:szCs w:val="20"/>
              </w:rPr>
              <w:t>Катастрофический</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315783"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полная потеря доходности или 25% потери собственного капитала</w:t>
            </w:r>
          </w:p>
        </w:tc>
      </w:tr>
    </w:tbl>
    <w:p w14:paraId="4F4C5E50" w14:textId="77777777" w:rsidR="00970379" w:rsidRPr="00567D55" w:rsidRDefault="00970379" w:rsidP="00970379">
      <w:pPr>
        <w:jc w:val="center"/>
        <w:rPr>
          <w:rFonts w:ascii="Times New Roman" w:hAnsi="Times New Roman"/>
          <w:sz w:val="24"/>
        </w:rPr>
      </w:pPr>
    </w:p>
    <w:p w14:paraId="3FCAF9FB" w14:textId="77777777" w:rsidR="006B705B" w:rsidRPr="00567D55" w:rsidRDefault="006B705B" w:rsidP="006B705B">
      <w:pPr>
        <w:jc w:val="center"/>
        <w:rPr>
          <w:rFonts w:ascii="Times New Roman" w:hAnsi="Times New Roman"/>
          <w:sz w:val="24"/>
        </w:rPr>
      </w:pPr>
      <w:r>
        <w:rPr>
          <w:rFonts w:ascii="Times New Roman" w:hAnsi="Times New Roman"/>
          <w:sz w:val="24"/>
        </w:rPr>
        <w:t>Нефинансовые показатели влияния рисков (</w:t>
      </w:r>
      <w:r w:rsidRPr="00567D55">
        <w:rPr>
          <w:rFonts w:ascii="Times New Roman" w:hAnsi="Times New Roman"/>
          <w:sz w:val="24"/>
        </w:rPr>
        <w:t>при</w:t>
      </w:r>
      <w:r>
        <w:rPr>
          <w:rFonts w:ascii="Times New Roman" w:hAnsi="Times New Roman"/>
          <w:sz w:val="24"/>
        </w:rPr>
        <w:t>м</w:t>
      </w:r>
      <w:r w:rsidRPr="00567D55">
        <w:rPr>
          <w:rFonts w:ascii="Times New Roman" w:hAnsi="Times New Roman"/>
          <w:sz w:val="24"/>
        </w:rPr>
        <w:t>ер)</w:t>
      </w:r>
    </w:p>
    <w:p w14:paraId="68E4E0A2" w14:textId="77777777" w:rsidR="00567D55" w:rsidRDefault="00567D55" w:rsidP="006B705B">
      <w:pPr>
        <w:jc w:val="center"/>
        <w:rPr>
          <w:rFonts w:ascii="Times New Roman" w:hAnsi="Times New Roman"/>
          <w:sz w:val="24"/>
        </w:rPr>
      </w:pPr>
    </w:p>
    <w:tbl>
      <w:tblPr>
        <w:tblW w:w="9216" w:type="dxa"/>
        <w:jc w:val="center"/>
        <w:tblCellMar>
          <w:left w:w="0" w:type="dxa"/>
          <w:right w:w="0" w:type="dxa"/>
        </w:tblCellMar>
        <w:tblLook w:val="0600" w:firstRow="0" w:lastRow="0" w:firstColumn="0" w:lastColumn="0" w:noHBand="1" w:noVBand="1"/>
      </w:tblPr>
      <w:tblGrid>
        <w:gridCol w:w="995"/>
        <w:gridCol w:w="2054"/>
        <w:gridCol w:w="6167"/>
      </w:tblGrid>
      <w:tr w:rsidR="006B705B" w:rsidRPr="00970379" w14:paraId="026F8983" w14:textId="77777777" w:rsidTr="00AA5E13">
        <w:trPr>
          <w:trHeight w:val="28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8A8783" w14:textId="77777777" w:rsidR="006B705B" w:rsidRPr="00970379" w:rsidRDefault="006B705B"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color w:val="000000"/>
                <w:kern w:val="24"/>
                <w:sz w:val="20"/>
                <w:szCs w:val="20"/>
              </w:rPr>
              <w:t>Балл</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7D6C34" w14:textId="77777777" w:rsidR="006B705B" w:rsidRPr="00970379" w:rsidRDefault="006B705B" w:rsidP="00AA5E13">
            <w:pPr>
              <w:spacing w:line="285" w:lineRule="atLeast"/>
              <w:ind w:left="547" w:hanging="547"/>
              <w:jc w:val="center"/>
              <w:textAlignment w:val="baseline"/>
              <w:rPr>
                <w:rFonts w:ascii="Times New Roman" w:hAnsi="Times New Roman"/>
                <w:sz w:val="20"/>
                <w:szCs w:val="20"/>
              </w:rPr>
            </w:pPr>
            <w:r w:rsidRPr="006B705B">
              <w:rPr>
                <w:rFonts w:ascii="Times New Roman" w:hAnsi="Times New Roman"/>
                <w:sz w:val="20"/>
                <w:szCs w:val="20"/>
              </w:rPr>
              <w:t>Степень влияния</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ACE8E6" w14:textId="77777777" w:rsidR="006B705B" w:rsidRPr="00970379" w:rsidRDefault="006B705B"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Потенциальный убыток от наступления риска</w:t>
            </w:r>
          </w:p>
        </w:tc>
      </w:tr>
      <w:tr w:rsidR="006B705B" w:rsidRPr="00970379" w14:paraId="6187EF36" w14:textId="77777777" w:rsidTr="00AA5E13">
        <w:trPr>
          <w:trHeight w:val="204"/>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FB24C9"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BEDD5B" w14:textId="77777777" w:rsidR="006B705B" w:rsidRPr="00970379" w:rsidRDefault="006B705B" w:rsidP="006B705B">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Незначительн</w:t>
            </w:r>
            <w:r>
              <w:rPr>
                <w:rFonts w:ascii="Times New Roman" w:hAnsi="Times New Roman"/>
                <w:color w:val="000000"/>
                <w:kern w:val="24"/>
                <w:sz w:val="20"/>
                <w:szCs w:val="20"/>
              </w:rPr>
              <w:t>ое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3ECE96"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6B705B">
              <w:rPr>
                <w:rFonts w:ascii="Times New Roman" w:hAnsi="Times New Roman"/>
                <w:color w:val="000000"/>
                <w:kern w:val="24"/>
                <w:sz w:val="20"/>
                <w:szCs w:val="20"/>
              </w:rPr>
              <w:t>Отсутствие каких-либо последствии в случае реализации риска</w:t>
            </w:r>
          </w:p>
        </w:tc>
      </w:tr>
      <w:tr w:rsidR="006B705B" w:rsidRPr="00970379" w14:paraId="71049439" w14:textId="77777777" w:rsidTr="00AA5E13">
        <w:trPr>
          <w:trHeight w:val="25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F0D697"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653A58" w14:textId="77777777" w:rsidR="006B705B" w:rsidRPr="00970379" w:rsidRDefault="006B705B" w:rsidP="00AA5E13">
            <w:pPr>
              <w:spacing w:line="192" w:lineRule="auto"/>
              <w:ind w:left="547" w:hanging="547"/>
              <w:textAlignment w:val="baseline"/>
              <w:rPr>
                <w:rFonts w:ascii="Times New Roman" w:hAnsi="Times New Roman"/>
                <w:sz w:val="20"/>
                <w:szCs w:val="20"/>
              </w:rPr>
            </w:pPr>
            <w:r>
              <w:rPr>
                <w:rFonts w:ascii="Times New Roman" w:hAnsi="Times New Roman"/>
                <w:color w:val="000000"/>
                <w:kern w:val="24"/>
                <w:sz w:val="20"/>
                <w:szCs w:val="20"/>
              </w:rPr>
              <w:t>Низкое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7C137D"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6B705B">
              <w:rPr>
                <w:rFonts w:ascii="Times New Roman" w:hAnsi="Times New Roman"/>
                <w:sz w:val="20"/>
                <w:szCs w:val="20"/>
              </w:rPr>
              <w:t>Последствия от реализации риска не значительные</w:t>
            </w:r>
          </w:p>
        </w:tc>
      </w:tr>
      <w:tr w:rsidR="006B705B" w:rsidRPr="00970379" w14:paraId="009588D0" w14:textId="77777777" w:rsidTr="00AA5E13">
        <w:trPr>
          <w:trHeight w:val="27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B74B89"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D9B84A" w14:textId="77777777" w:rsidR="006B705B" w:rsidRPr="00970379" w:rsidRDefault="006B705B" w:rsidP="00AA5E13">
            <w:pPr>
              <w:spacing w:line="192" w:lineRule="auto"/>
              <w:ind w:left="547" w:hanging="547"/>
              <w:textAlignment w:val="baseline"/>
              <w:rPr>
                <w:rFonts w:ascii="Times New Roman" w:hAnsi="Times New Roman"/>
                <w:sz w:val="20"/>
                <w:szCs w:val="20"/>
              </w:rPr>
            </w:pPr>
            <w:r>
              <w:rPr>
                <w:rFonts w:ascii="Times New Roman" w:hAnsi="Times New Roman"/>
                <w:color w:val="000000"/>
                <w:kern w:val="24"/>
                <w:sz w:val="20"/>
                <w:szCs w:val="20"/>
              </w:rPr>
              <w:t>Среднее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7FA97B" w14:textId="77777777" w:rsidR="006B705B" w:rsidRPr="00970379" w:rsidRDefault="006B705B" w:rsidP="006B705B">
            <w:pPr>
              <w:spacing w:line="192" w:lineRule="auto"/>
              <w:textAlignment w:val="baseline"/>
              <w:rPr>
                <w:rFonts w:ascii="Times New Roman" w:hAnsi="Times New Roman"/>
                <w:sz w:val="20"/>
                <w:szCs w:val="20"/>
              </w:rPr>
            </w:pPr>
            <w:r w:rsidRPr="006B705B">
              <w:rPr>
                <w:rFonts w:ascii="Times New Roman" w:hAnsi="Times New Roman"/>
                <w:sz w:val="20"/>
                <w:szCs w:val="20"/>
              </w:rPr>
              <w:t>Последствия от реализации риска не значительные и могут быть исправлены</w:t>
            </w:r>
          </w:p>
        </w:tc>
      </w:tr>
      <w:tr w:rsidR="006B705B" w:rsidRPr="00970379" w14:paraId="28F4B678" w14:textId="77777777" w:rsidTr="00AA5E13">
        <w:trPr>
          <w:trHeight w:val="26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AE3EBA"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A90AA9" w14:textId="77777777" w:rsidR="006B705B" w:rsidRPr="00970379" w:rsidRDefault="006B705B" w:rsidP="00AA5E13">
            <w:pPr>
              <w:spacing w:line="192" w:lineRule="auto"/>
              <w:ind w:left="547" w:hanging="547"/>
              <w:textAlignment w:val="baseline"/>
              <w:rPr>
                <w:rFonts w:ascii="Times New Roman" w:hAnsi="Times New Roman"/>
                <w:sz w:val="20"/>
                <w:szCs w:val="20"/>
              </w:rPr>
            </w:pPr>
            <w:r>
              <w:rPr>
                <w:rFonts w:ascii="Times New Roman" w:hAnsi="Times New Roman"/>
                <w:sz w:val="20"/>
                <w:szCs w:val="20"/>
              </w:rPr>
              <w:t>Существенное</w:t>
            </w:r>
            <w:r w:rsidRPr="00970379">
              <w:rPr>
                <w:rFonts w:ascii="Times New Roman" w:hAnsi="Times New Roman"/>
                <w:sz w:val="20"/>
                <w:szCs w:val="20"/>
              </w:rPr>
              <w:tab/>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0AD75C" w14:textId="77777777" w:rsidR="006B705B" w:rsidRPr="00970379" w:rsidRDefault="006B705B" w:rsidP="006B705B">
            <w:pPr>
              <w:rPr>
                <w:rFonts w:ascii="Times New Roman" w:hAnsi="Times New Roman"/>
                <w:sz w:val="20"/>
                <w:szCs w:val="20"/>
              </w:rPr>
            </w:pPr>
            <w:r w:rsidRPr="006B705B">
              <w:rPr>
                <w:rFonts w:ascii="Times New Roman" w:hAnsi="Times New Roman"/>
                <w:sz w:val="20"/>
                <w:szCs w:val="20"/>
              </w:rPr>
              <w:t xml:space="preserve">Последствия от реализации риска </w:t>
            </w:r>
            <w:r>
              <w:rPr>
                <w:rFonts w:ascii="Times New Roman" w:hAnsi="Times New Roman"/>
                <w:sz w:val="20"/>
                <w:szCs w:val="20"/>
              </w:rPr>
              <w:t>о</w:t>
            </w:r>
            <w:r w:rsidRPr="006B705B">
              <w:rPr>
                <w:rFonts w:ascii="Times New Roman" w:hAnsi="Times New Roman"/>
                <w:sz w:val="20"/>
                <w:szCs w:val="20"/>
              </w:rPr>
              <w:t>чень значительные, но могут быть исправлены до определенной степени</w:t>
            </w:r>
          </w:p>
        </w:tc>
      </w:tr>
      <w:tr w:rsidR="006B705B" w:rsidRPr="00970379" w14:paraId="09391A06" w14:textId="77777777" w:rsidTr="00AA5E13">
        <w:trPr>
          <w:trHeight w:val="24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08EF76"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5</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D761DA" w14:textId="77777777" w:rsidR="006B705B" w:rsidRPr="00970379" w:rsidRDefault="006B705B" w:rsidP="006B705B">
            <w:pPr>
              <w:spacing w:line="192" w:lineRule="auto"/>
              <w:ind w:left="547" w:hanging="547"/>
              <w:textAlignment w:val="baseline"/>
              <w:rPr>
                <w:rFonts w:ascii="Times New Roman" w:hAnsi="Times New Roman"/>
                <w:sz w:val="20"/>
                <w:szCs w:val="20"/>
              </w:rPr>
            </w:pPr>
            <w:r>
              <w:rPr>
                <w:rFonts w:ascii="Times New Roman" w:hAnsi="Times New Roman"/>
                <w:sz w:val="20"/>
                <w:szCs w:val="20"/>
              </w:rPr>
              <w:t>Катастрофическое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D1B5D1" w14:textId="77777777" w:rsidR="006B705B" w:rsidRPr="00970379" w:rsidRDefault="006B705B" w:rsidP="006B705B">
            <w:pPr>
              <w:spacing w:line="192" w:lineRule="auto"/>
              <w:textAlignment w:val="baseline"/>
              <w:rPr>
                <w:rFonts w:ascii="Times New Roman" w:hAnsi="Times New Roman"/>
                <w:sz w:val="20"/>
                <w:szCs w:val="20"/>
              </w:rPr>
            </w:pPr>
            <w:r w:rsidRPr="006B705B">
              <w:rPr>
                <w:rFonts w:ascii="Times New Roman" w:hAnsi="Times New Roman"/>
                <w:color w:val="000000"/>
                <w:kern w:val="24"/>
                <w:sz w:val="20"/>
                <w:szCs w:val="20"/>
              </w:rPr>
              <w:t xml:space="preserve">В случае реализации риска, компания </w:t>
            </w:r>
            <w:r>
              <w:rPr>
                <w:rFonts w:ascii="Times New Roman" w:hAnsi="Times New Roman"/>
                <w:color w:val="000000"/>
                <w:kern w:val="24"/>
                <w:sz w:val="20"/>
                <w:szCs w:val="20"/>
              </w:rPr>
              <w:t>практи</w:t>
            </w:r>
            <w:r w:rsidRPr="006B705B">
              <w:rPr>
                <w:rFonts w:ascii="Times New Roman" w:hAnsi="Times New Roman"/>
                <w:color w:val="000000"/>
                <w:kern w:val="24"/>
                <w:sz w:val="20"/>
                <w:szCs w:val="20"/>
              </w:rPr>
              <w:t>чески не сможет восстановиться от последствий, связанных с данным риском</w:t>
            </w:r>
          </w:p>
        </w:tc>
      </w:tr>
    </w:tbl>
    <w:p w14:paraId="6EA81ED6" w14:textId="77777777" w:rsidR="006B705B" w:rsidRPr="00567D55" w:rsidRDefault="006B705B" w:rsidP="00567D55">
      <w:pPr>
        <w:rPr>
          <w:rFonts w:ascii="Times New Roman" w:hAnsi="Times New Roman"/>
          <w:sz w:val="24"/>
        </w:rPr>
      </w:pPr>
    </w:p>
    <w:p w14:paraId="42B3DC99" w14:textId="4984EC36" w:rsidR="00567D55" w:rsidRPr="00567D55" w:rsidRDefault="00567D55" w:rsidP="006B705B">
      <w:pPr>
        <w:ind w:firstLine="567"/>
        <w:jc w:val="both"/>
        <w:rPr>
          <w:rFonts w:ascii="Times New Roman" w:hAnsi="Times New Roman"/>
          <w:sz w:val="24"/>
        </w:rPr>
      </w:pPr>
      <w:r>
        <w:rPr>
          <w:rFonts w:ascii="Times New Roman" w:hAnsi="Times New Roman"/>
          <w:sz w:val="24"/>
        </w:rPr>
        <w:t>6.3.6</w:t>
      </w:r>
      <w:r w:rsidRPr="00567D55">
        <w:rPr>
          <w:rFonts w:ascii="Times New Roman" w:hAnsi="Times New Roman"/>
          <w:sz w:val="24"/>
        </w:rPr>
        <w:t xml:space="preserve"> Реестр </w:t>
      </w:r>
      <w:r w:rsidR="006B705B">
        <w:rPr>
          <w:rFonts w:ascii="Times New Roman" w:hAnsi="Times New Roman"/>
          <w:sz w:val="24"/>
        </w:rPr>
        <w:t>рис</w:t>
      </w:r>
      <w:r w:rsidRPr="00567D55">
        <w:rPr>
          <w:rFonts w:ascii="Times New Roman" w:hAnsi="Times New Roman"/>
          <w:sz w:val="24"/>
        </w:rPr>
        <w:t>ков и балльная шкала оценки рисков по частоте (вероятности)</w:t>
      </w:r>
      <w:r w:rsidR="006B705B">
        <w:rPr>
          <w:rFonts w:ascii="Times New Roman" w:hAnsi="Times New Roman"/>
          <w:sz w:val="24"/>
        </w:rPr>
        <w:t>,</w:t>
      </w:r>
      <w:r w:rsidRPr="00567D55">
        <w:rPr>
          <w:rFonts w:ascii="Times New Roman" w:hAnsi="Times New Roman"/>
          <w:sz w:val="24"/>
        </w:rPr>
        <w:t xml:space="preserve"> времени влияния </w:t>
      </w:r>
      <w:r w:rsidR="006B705B">
        <w:rPr>
          <w:rFonts w:ascii="Times New Roman" w:hAnsi="Times New Roman"/>
          <w:sz w:val="24"/>
        </w:rPr>
        <w:t>и</w:t>
      </w:r>
      <w:r w:rsidRPr="00567D55">
        <w:rPr>
          <w:rFonts w:ascii="Times New Roman" w:hAnsi="Times New Roman"/>
          <w:sz w:val="24"/>
        </w:rPr>
        <w:t xml:space="preserve"> размеру (влиянию) риска доводится до ключевых работников </w:t>
      </w:r>
      <w:r w:rsidR="006B17A8">
        <w:rPr>
          <w:rFonts w:ascii="Times New Roman" w:hAnsi="Times New Roman"/>
          <w:sz w:val="24"/>
        </w:rPr>
        <w:t>компании</w:t>
      </w:r>
      <w:r w:rsidRPr="00567D55">
        <w:rPr>
          <w:rFonts w:ascii="Times New Roman" w:hAnsi="Times New Roman"/>
          <w:sz w:val="24"/>
        </w:rPr>
        <w:t xml:space="preserve"> для проведения каче</w:t>
      </w:r>
      <w:r w:rsidR="006B705B">
        <w:rPr>
          <w:rFonts w:ascii="Times New Roman" w:hAnsi="Times New Roman"/>
          <w:sz w:val="24"/>
        </w:rPr>
        <w:t>ственной оценки рисков.</w:t>
      </w:r>
    </w:p>
    <w:p w14:paraId="09229FF2" w14:textId="39F5CE4C" w:rsidR="00567D55" w:rsidRPr="00567D55" w:rsidRDefault="00567D55" w:rsidP="006B705B">
      <w:pPr>
        <w:ind w:firstLine="567"/>
        <w:jc w:val="both"/>
        <w:rPr>
          <w:rFonts w:ascii="Times New Roman" w:hAnsi="Times New Roman"/>
          <w:sz w:val="24"/>
        </w:rPr>
      </w:pPr>
      <w:r>
        <w:rPr>
          <w:rFonts w:ascii="Times New Roman" w:hAnsi="Times New Roman"/>
          <w:sz w:val="24"/>
        </w:rPr>
        <w:t>5.3.7</w:t>
      </w:r>
      <w:r w:rsidRPr="00567D55">
        <w:rPr>
          <w:rFonts w:ascii="Times New Roman" w:hAnsi="Times New Roman"/>
          <w:sz w:val="24"/>
        </w:rPr>
        <w:t xml:space="preserve"> Качественная оценка рисков проводится либо путем целевого интервьюирования ключевых работников, либо путем анкетирования, при котором экспертам предлагается выбрать рис</w:t>
      </w:r>
      <w:r w:rsidRPr="00567D55">
        <w:rPr>
          <w:rFonts w:ascii="Times New Roman" w:hAnsi="Times New Roman"/>
          <w:sz w:val="24"/>
        </w:rPr>
        <w:lastRenderedPageBreak/>
        <w:t xml:space="preserve">ки, которые они </w:t>
      </w:r>
      <w:r w:rsidR="006B705B" w:rsidRPr="00567D55">
        <w:rPr>
          <w:rFonts w:ascii="Times New Roman" w:hAnsi="Times New Roman"/>
          <w:sz w:val="24"/>
        </w:rPr>
        <w:t>счита</w:t>
      </w:r>
      <w:r w:rsidR="006B705B">
        <w:rPr>
          <w:rFonts w:ascii="Times New Roman" w:hAnsi="Times New Roman"/>
          <w:sz w:val="24"/>
        </w:rPr>
        <w:t>ю</w:t>
      </w:r>
      <w:r w:rsidR="006B705B" w:rsidRPr="00567D55">
        <w:rPr>
          <w:rFonts w:ascii="Times New Roman" w:hAnsi="Times New Roman"/>
          <w:sz w:val="24"/>
        </w:rPr>
        <w:t>т</w:t>
      </w:r>
      <w:r w:rsidRPr="00567D55">
        <w:rPr>
          <w:rFonts w:ascii="Times New Roman" w:hAnsi="Times New Roman"/>
          <w:sz w:val="24"/>
        </w:rPr>
        <w:t xml:space="preserve"> наиболее значимыми для Группы, оценить </w:t>
      </w:r>
      <w:r w:rsidR="006B705B">
        <w:rPr>
          <w:rFonts w:ascii="Times New Roman" w:hAnsi="Times New Roman"/>
          <w:sz w:val="24"/>
        </w:rPr>
        <w:t>их</w:t>
      </w:r>
      <w:r w:rsidRPr="00567D55">
        <w:rPr>
          <w:rFonts w:ascii="Times New Roman" w:hAnsi="Times New Roman"/>
          <w:sz w:val="24"/>
        </w:rPr>
        <w:t xml:space="preserve"> по предложенной балль</w:t>
      </w:r>
      <w:r w:rsidR="006B705B">
        <w:rPr>
          <w:rFonts w:ascii="Times New Roman" w:hAnsi="Times New Roman"/>
          <w:sz w:val="24"/>
        </w:rPr>
        <w:t>ной шкале, а</w:t>
      </w:r>
      <w:r w:rsidRPr="00567D55">
        <w:rPr>
          <w:rFonts w:ascii="Times New Roman" w:hAnsi="Times New Roman"/>
          <w:sz w:val="24"/>
        </w:rPr>
        <w:t xml:space="preserve"> также дать предложения (рекомендации) по управлению ими. Может использоваться комбинация обоих методов: широкое анкетирование рабо</w:t>
      </w:r>
      <w:r w:rsidR="006B705B">
        <w:rPr>
          <w:rFonts w:ascii="Times New Roman" w:hAnsi="Times New Roman"/>
          <w:sz w:val="24"/>
        </w:rPr>
        <w:t>тни</w:t>
      </w:r>
      <w:r w:rsidRPr="00567D55">
        <w:rPr>
          <w:rFonts w:ascii="Times New Roman" w:hAnsi="Times New Roman"/>
          <w:sz w:val="24"/>
        </w:rPr>
        <w:t>ков</w:t>
      </w:r>
      <w:r w:rsidR="006B705B">
        <w:rPr>
          <w:rFonts w:ascii="Times New Roman" w:hAnsi="Times New Roman"/>
          <w:sz w:val="24"/>
        </w:rPr>
        <w:t xml:space="preserve"> </w:t>
      </w:r>
      <w:r w:rsidR="006B17A8">
        <w:rPr>
          <w:rFonts w:ascii="Times New Roman" w:hAnsi="Times New Roman"/>
          <w:sz w:val="24"/>
        </w:rPr>
        <w:t>компании</w:t>
      </w:r>
      <w:r w:rsidRPr="00567D55">
        <w:rPr>
          <w:rFonts w:ascii="Times New Roman" w:hAnsi="Times New Roman"/>
          <w:sz w:val="24"/>
        </w:rPr>
        <w:t xml:space="preserve"> на</w:t>
      </w:r>
      <w:r w:rsidR="006B705B">
        <w:rPr>
          <w:rFonts w:ascii="Times New Roman" w:hAnsi="Times New Roman"/>
          <w:sz w:val="24"/>
        </w:rPr>
        <w:t xml:space="preserve"> основе электронной системы</w:t>
      </w:r>
      <w:r w:rsidRPr="00567D55">
        <w:rPr>
          <w:rFonts w:ascii="Times New Roman" w:hAnsi="Times New Roman"/>
          <w:sz w:val="24"/>
        </w:rPr>
        <w:t xml:space="preserve"> анкетирования н интервьюирование руководителей </w:t>
      </w:r>
      <w:r w:rsidR="006B705B" w:rsidRPr="00567D55">
        <w:rPr>
          <w:rFonts w:ascii="Times New Roman" w:hAnsi="Times New Roman"/>
          <w:sz w:val="24"/>
        </w:rPr>
        <w:t>структурных</w:t>
      </w:r>
      <w:r w:rsidRPr="00567D55">
        <w:rPr>
          <w:rFonts w:ascii="Times New Roman" w:hAnsi="Times New Roman"/>
          <w:sz w:val="24"/>
        </w:rPr>
        <w:t xml:space="preserve"> подразделений, исполнительных </w:t>
      </w:r>
      <w:r w:rsidR="006B705B">
        <w:rPr>
          <w:rFonts w:ascii="Times New Roman" w:hAnsi="Times New Roman"/>
          <w:sz w:val="24"/>
        </w:rPr>
        <w:t>и</w:t>
      </w:r>
      <w:r w:rsidRPr="00567D55">
        <w:rPr>
          <w:rFonts w:ascii="Times New Roman" w:hAnsi="Times New Roman"/>
          <w:sz w:val="24"/>
        </w:rPr>
        <w:t xml:space="preserve"> управляющих директоров </w:t>
      </w:r>
      <w:r w:rsidR="006B17A8">
        <w:rPr>
          <w:rFonts w:ascii="Times New Roman" w:hAnsi="Times New Roman"/>
          <w:sz w:val="24"/>
        </w:rPr>
        <w:t>компании</w:t>
      </w:r>
      <w:r w:rsidRPr="00567D55">
        <w:rPr>
          <w:rFonts w:ascii="Times New Roman" w:hAnsi="Times New Roman"/>
          <w:sz w:val="24"/>
        </w:rPr>
        <w:t>.</w:t>
      </w:r>
    </w:p>
    <w:p w14:paraId="105EA989" w14:textId="77777777" w:rsidR="00567D55" w:rsidRPr="00567D55" w:rsidRDefault="00567D55" w:rsidP="006B705B">
      <w:pPr>
        <w:ind w:firstLine="567"/>
        <w:jc w:val="both"/>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 xml:space="preserve">3.8 </w:t>
      </w:r>
      <w:r w:rsidRPr="00567D55">
        <w:rPr>
          <w:rFonts w:ascii="Times New Roman" w:hAnsi="Times New Roman"/>
          <w:sz w:val="24"/>
        </w:rPr>
        <w:t>Пред</w:t>
      </w:r>
      <w:r w:rsidR="006B705B">
        <w:rPr>
          <w:rFonts w:ascii="Times New Roman" w:hAnsi="Times New Roman"/>
          <w:sz w:val="24"/>
        </w:rPr>
        <w:t>полаг</w:t>
      </w:r>
      <w:r w:rsidRPr="00567D55">
        <w:rPr>
          <w:rFonts w:ascii="Times New Roman" w:hAnsi="Times New Roman"/>
          <w:sz w:val="24"/>
        </w:rPr>
        <w:t>ается, что эксперты оценивают риски на остаточной основе (т.е. оценивают ос</w:t>
      </w:r>
      <w:r w:rsidR="006B705B">
        <w:rPr>
          <w:rFonts w:ascii="Times New Roman" w:hAnsi="Times New Roman"/>
          <w:sz w:val="24"/>
        </w:rPr>
        <w:t>таточный риск), поскольку риски,</w:t>
      </w:r>
      <w:r w:rsidRPr="00567D55">
        <w:rPr>
          <w:rFonts w:ascii="Times New Roman" w:hAnsi="Times New Roman"/>
          <w:sz w:val="24"/>
        </w:rPr>
        <w:t xml:space="preserve"> которые эффективно управляются </w:t>
      </w:r>
      <w:r w:rsidR="006B705B">
        <w:rPr>
          <w:rFonts w:ascii="Times New Roman" w:hAnsi="Times New Roman"/>
          <w:sz w:val="24"/>
        </w:rPr>
        <w:t>к</w:t>
      </w:r>
      <w:r w:rsidRPr="00567D55">
        <w:rPr>
          <w:rFonts w:ascii="Times New Roman" w:hAnsi="Times New Roman"/>
          <w:sz w:val="24"/>
        </w:rPr>
        <w:t>омпанией, не должны рассматриваться как критические или проблемные.</w:t>
      </w:r>
    </w:p>
    <w:p w14:paraId="1A9A9D1A" w14:textId="77777777" w:rsidR="00567D55" w:rsidRPr="00567D55" w:rsidRDefault="00567D55" w:rsidP="006B705B">
      <w:pPr>
        <w:ind w:firstLine="567"/>
        <w:jc w:val="both"/>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 xml:space="preserve">3.9 </w:t>
      </w:r>
      <w:r w:rsidRPr="00567D55">
        <w:rPr>
          <w:rFonts w:ascii="Times New Roman" w:hAnsi="Times New Roman"/>
          <w:sz w:val="24"/>
        </w:rPr>
        <w:t>Получен</w:t>
      </w:r>
      <w:r w:rsidR="006B705B">
        <w:rPr>
          <w:rFonts w:ascii="Times New Roman" w:hAnsi="Times New Roman"/>
          <w:sz w:val="24"/>
        </w:rPr>
        <w:t>ные результаты обрабатываются: д</w:t>
      </w:r>
      <w:r w:rsidRPr="00567D55">
        <w:rPr>
          <w:rFonts w:ascii="Times New Roman" w:hAnsi="Times New Roman"/>
          <w:sz w:val="24"/>
        </w:rPr>
        <w:t xml:space="preserve">ля каждого риска рассчитываются показатели рисков на основе совокупной опенки экспертов, рискам </w:t>
      </w:r>
      <w:r w:rsidR="006B705B" w:rsidRPr="00567D55">
        <w:rPr>
          <w:rFonts w:ascii="Times New Roman" w:hAnsi="Times New Roman"/>
          <w:sz w:val="24"/>
        </w:rPr>
        <w:t>присваивается</w:t>
      </w:r>
      <w:r w:rsidRPr="00567D55">
        <w:rPr>
          <w:rFonts w:ascii="Times New Roman" w:hAnsi="Times New Roman"/>
          <w:sz w:val="24"/>
        </w:rPr>
        <w:t xml:space="preserve"> коэффициент значимо</w:t>
      </w:r>
      <w:r w:rsidR="006B705B">
        <w:rPr>
          <w:rFonts w:ascii="Times New Roman" w:hAnsi="Times New Roman"/>
          <w:sz w:val="24"/>
        </w:rPr>
        <w:t>сти и на эт</w:t>
      </w:r>
      <w:r w:rsidRPr="00567D55">
        <w:rPr>
          <w:rFonts w:ascii="Times New Roman" w:hAnsi="Times New Roman"/>
          <w:sz w:val="24"/>
        </w:rPr>
        <w:t>ой основе строится Карта рисков,</w:t>
      </w:r>
    </w:p>
    <w:p w14:paraId="3889A7FE" w14:textId="77777777" w:rsidR="00567D55" w:rsidRPr="00567D55" w:rsidRDefault="00567D55" w:rsidP="00567D55">
      <w:pPr>
        <w:ind w:firstLine="567"/>
        <w:rPr>
          <w:rFonts w:ascii="Times New Roman" w:hAnsi="Times New Roman"/>
          <w:sz w:val="24"/>
        </w:rPr>
      </w:pPr>
      <w:r>
        <w:rPr>
          <w:rFonts w:ascii="Times New Roman" w:hAnsi="Times New Roman"/>
          <w:sz w:val="24"/>
        </w:rPr>
        <w:t>6.3.10</w:t>
      </w:r>
      <w:r w:rsidRPr="00567D55">
        <w:rPr>
          <w:rFonts w:ascii="Times New Roman" w:hAnsi="Times New Roman"/>
          <w:sz w:val="24"/>
        </w:rPr>
        <w:t xml:space="preserve"> Расчет коэффициента значимости риска проводится следующим образы:</w:t>
      </w:r>
    </w:p>
    <w:p w14:paraId="13FE81EF" w14:textId="77777777" w:rsidR="00567D55" w:rsidRPr="00567D55" w:rsidRDefault="00567D55" w:rsidP="00567D55">
      <w:pPr>
        <w:ind w:firstLine="567"/>
        <w:rPr>
          <w:rFonts w:ascii="Times New Roman" w:hAnsi="Times New Roman"/>
          <w:sz w:val="24"/>
        </w:rPr>
      </w:pPr>
      <w:r w:rsidRPr="006B705B">
        <w:rPr>
          <w:rFonts w:ascii="Times New Roman" w:hAnsi="Times New Roman"/>
          <w:b/>
          <w:sz w:val="24"/>
        </w:rPr>
        <w:t>Б</w:t>
      </w:r>
      <w:r w:rsidR="006B705B" w:rsidRPr="006B705B">
        <w:rPr>
          <w:rFonts w:ascii="Times New Roman" w:hAnsi="Times New Roman"/>
          <w:b/>
          <w:sz w:val="24"/>
        </w:rPr>
        <w:t>а</w:t>
      </w:r>
      <w:r w:rsidRPr="006B705B">
        <w:rPr>
          <w:rFonts w:ascii="Times New Roman" w:hAnsi="Times New Roman"/>
          <w:b/>
          <w:sz w:val="24"/>
        </w:rPr>
        <w:t>лл значимости</w:t>
      </w:r>
      <w:r w:rsidRPr="00567D55">
        <w:rPr>
          <w:rFonts w:ascii="Times New Roman" w:hAnsi="Times New Roman"/>
          <w:sz w:val="24"/>
        </w:rPr>
        <w:t xml:space="preserve"> </w:t>
      </w:r>
      <w:r w:rsidR="006B705B" w:rsidRPr="006B705B">
        <w:rPr>
          <w:rFonts w:ascii="Times New Roman" w:hAnsi="Times New Roman"/>
          <w:b/>
          <w:sz w:val="24"/>
        </w:rPr>
        <w:t>=</w:t>
      </w:r>
      <w:r w:rsidRPr="006B705B">
        <w:rPr>
          <w:rFonts w:ascii="Times New Roman" w:hAnsi="Times New Roman"/>
          <w:b/>
          <w:sz w:val="24"/>
        </w:rPr>
        <w:t xml:space="preserve"> (частота + </w:t>
      </w:r>
      <w:r w:rsidR="006B705B" w:rsidRPr="006B705B">
        <w:rPr>
          <w:rFonts w:ascii="Times New Roman" w:hAnsi="Times New Roman"/>
          <w:b/>
          <w:sz w:val="24"/>
        </w:rPr>
        <w:t>В</w:t>
      </w:r>
      <w:r w:rsidRPr="006B705B">
        <w:rPr>
          <w:rFonts w:ascii="Times New Roman" w:hAnsi="Times New Roman"/>
          <w:b/>
          <w:sz w:val="24"/>
        </w:rPr>
        <w:t xml:space="preserve">ремя </w:t>
      </w:r>
      <w:proofErr w:type="gramStart"/>
      <w:r w:rsidR="006B705B" w:rsidRPr="006B705B">
        <w:rPr>
          <w:rFonts w:ascii="Times New Roman" w:hAnsi="Times New Roman"/>
          <w:b/>
          <w:sz w:val="24"/>
        </w:rPr>
        <w:t>реализации</w:t>
      </w:r>
      <w:r w:rsidRPr="006B705B">
        <w:rPr>
          <w:rFonts w:ascii="Times New Roman" w:hAnsi="Times New Roman"/>
          <w:b/>
          <w:sz w:val="24"/>
        </w:rPr>
        <w:t>)*</w:t>
      </w:r>
      <w:proofErr w:type="gramEnd"/>
      <w:r w:rsidRPr="006B705B">
        <w:rPr>
          <w:rFonts w:ascii="Times New Roman" w:hAnsi="Times New Roman"/>
          <w:b/>
          <w:sz w:val="24"/>
        </w:rPr>
        <w:t>(влияние)*(вес)</w:t>
      </w:r>
      <w:r w:rsidRPr="00567D55">
        <w:rPr>
          <w:rFonts w:ascii="Times New Roman" w:hAnsi="Times New Roman"/>
          <w:sz w:val="24"/>
        </w:rPr>
        <w:t xml:space="preserve">, где вес определяется на </w:t>
      </w:r>
      <w:r w:rsidR="006B705B" w:rsidRPr="00567D55">
        <w:rPr>
          <w:rFonts w:ascii="Times New Roman" w:hAnsi="Times New Roman"/>
          <w:sz w:val="24"/>
        </w:rPr>
        <w:t>основе</w:t>
      </w:r>
      <w:r w:rsidRPr="00567D55">
        <w:rPr>
          <w:rFonts w:ascii="Times New Roman" w:hAnsi="Times New Roman"/>
          <w:sz w:val="24"/>
        </w:rPr>
        <w:t xml:space="preserve"> удельного числа респондентов, указавших данный риск как значимый, т.е. на основе формулы:</w:t>
      </w:r>
    </w:p>
    <w:p w14:paraId="25CB6C51" w14:textId="77777777" w:rsidR="00567D55" w:rsidRPr="00567D55" w:rsidRDefault="00567D55" w:rsidP="00567D55">
      <w:pPr>
        <w:ind w:firstLine="567"/>
        <w:rPr>
          <w:rFonts w:ascii="Times New Roman" w:hAnsi="Times New Roman"/>
          <w:sz w:val="24"/>
        </w:rPr>
      </w:pPr>
      <w:r w:rsidRPr="006B705B">
        <w:rPr>
          <w:rFonts w:ascii="Times New Roman" w:hAnsi="Times New Roman"/>
          <w:b/>
          <w:sz w:val="24"/>
        </w:rPr>
        <w:t>Вес</w:t>
      </w:r>
      <w:r w:rsidRPr="00567D55">
        <w:rPr>
          <w:rFonts w:ascii="Times New Roman" w:hAnsi="Times New Roman"/>
          <w:sz w:val="24"/>
        </w:rPr>
        <w:t xml:space="preserve"> </w:t>
      </w:r>
      <w:r w:rsidRPr="006B705B">
        <w:rPr>
          <w:rFonts w:ascii="Times New Roman" w:hAnsi="Times New Roman"/>
          <w:b/>
          <w:sz w:val="24"/>
        </w:rPr>
        <w:t>= (число р</w:t>
      </w:r>
      <w:r w:rsidR="006B705B" w:rsidRPr="006B705B">
        <w:rPr>
          <w:rFonts w:ascii="Times New Roman" w:hAnsi="Times New Roman"/>
          <w:b/>
          <w:sz w:val="24"/>
        </w:rPr>
        <w:t>еспонденто</w:t>
      </w:r>
      <w:r w:rsidRPr="006B705B">
        <w:rPr>
          <w:rFonts w:ascii="Times New Roman" w:hAnsi="Times New Roman"/>
          <w:b/>
          <w:sz w:val="24"/>
        </w:rPr>
        <w:t>в</w:t>
      </w:r>
      <w:r w:rsidR="006B705B" w:rsidRPr="006B705B">
        <w:rPr>
          <w:rFonts w:ascii="Times New Roman" w:hAnsi="Times New Roman"/>
          <w:b/>
          <w:sz w:val="24"/>
        </w:rPr>
        <w:t>,</w:t>
      </w:r>
      <w:r w:rsidRPr="006B705B">
        <w:rPr>
          <w:rFonts w:ascii="Times New Roman" w:hAnsi="Times New Roman"/>
          <w:b/>
          <w:sz w:val="24"/>
        </w:rPr>
        <w:t xml:space="preserve"> указавши</w:t>
      </w:r>
      <w:r w:rsidR="006B705B" w:rsidRPr="006B705B">
        <w:rPr>
          <w:rFonts w:ascii="Times New Roman" w:hAnsi="Times New Roman"/>
          <w:b/>
          <w:sz w:val="24"/>
        </w:rPr>
        <w:t>х</w:t>
      </w:r>
      <w:r w:rsidRPr="006B705B">
        <w:rPr>
          <w:rFonts w:ascii="Times New Roman" w:hAnsi="Times New Roman"/>
          <w:b/>
          <w:sz w:val="24"/>
        </w:rPr>
        <w:t xml:space="preserve"> данный р</w:t>
      </w:r>
      <w:r w:rsidR="006B705B" w:rsidRPr="006B705B">
        <w:rPr>
          <w:rFonts w:ascii="Times New Roman" w:hAnsi="Times New Roman"/>
          <w:b/>
          <w:sz w:val="24"/>
        </w:rPr>
        <w:t>и</w:t>
      </w:r>
      <w:r w:rsidRPr="006B705B">
        <w:rPr>
          <w:rFonts w:ascii="Times New Roman" w:hAnsi="Times New Roman"/>
          <w:b/>
          <w:sz w:val="24"/>
        </w:rPr>
        <w:t>ск) / (общее число респондентов)</w:t>
      </w:r>
      <w:r w:rsidRPr="00567D55">
        <w:rPr>
          <w:rFonts w:ascii="Times New Roman" w:hAnsi="Times New Roman"/>
          <w:sz w:val="24"/>
        </w:rPr>
        <w:t>.</w:t>
      </w:r>
    </w:p>
    <w:p w14:paraId="080725A3" w14:textId="77777777" w:rsidR="00567D55" w:rsidRPr="00567D55" w:rsidRDefault="00567D55" w:rsidP="00567D55">
      <w:pPr>
        <w:ind w:firstLine="567"/>
        <w:rPr>
          <w:rFonts w:ascii="Times New Roman" w:hAnsi="Times New Roman"/>
          <w:sz w:val="24"/>
        </w:rPr>
      </w:pPr>
      <w:r w:rsidRPr="00567D55">
        <w:rPr>
          <w:rFonts w:ascii="Times New Roman" w:hAnsi="Times New Roman"/>
          <w:sz w:val="24"/>
        </w:rPr>
        <w:t xml:space="preserve">Вес также может быть определен на основе качественной экспертной оценки, осуществляемой руководителем </w:t>
      </w:r>
      <w:r w:rsidR="006B705B">
        <w:rPr>
          <w:rFonts w:ascii="Times New Roman" w:hAnsi="Times New Roman"/>
          <w:sz w:val="24"/>
        </w:rPr>
        <w:t>о</w:t>
      </w:r>
      <w:r w:rsidRPr="00567D55">
        <w:rPr>
          <w:rFonts w:ascii="Times New Roman" w:hAnsi="Times New Roman"/>
          <w:sz w:val="24"/>
        </w:rPr>
        <w:t>тветственного департамента.</w:t>
      </w:r>
    </w:p>
    <w:p w14:paraId="153B9943" w14:textId="77777777" w:rsidR="00567D55" w:rsidRPr="00567D55" w:rsidRDefault="00567D55" w:rsidP="00567D55">
      <w:pPr>
        <w:ind w:firstLine="567"/>
        <w:rPr>
          <w:rFonts w:ascii="Times New Roman" w:hAnsi="Times New Roman"/>
          <w:sz w:val="24"/>
        </w:rPr>
      </w:pPr>
      <w:r>
        <w:rPr>
          <w:rFonts w:ascii="Times New Roman" w:hAnsi="Times New Roman"/>
          <w:sz w:val="24"/>
        </w:rPr>
        <w:t>6.3.11</w:t>
      </w:r>
      <w:r w:rsidRPr="00567D55">
        <w:rPr>
          <w:rFonts w:ascii="Times New Roman" w:hAnsi="Times New Roman"/>
          <w:sz w:val="24"/>
        </w:rPr>
        <w:t xml:space="preserve"> Карта ри</w:t>
      </w:r>
      <w:r>
        <w:rPr>
          <w:rFonts w:ascii="Times New Roman" w:hAnsi="Times New Roman"/>
          <w:sz w:val="24"/>
        </w:rPr>
        <w:t>сков</w:t>
      </w:r>
      <w:r w:rsidRPr="00567D55">
        <w:rPr>
          <w:rFonts w:ascii="Times New Roman" w:hAnsi="Times New Roman"/>
          <w:sz w:val="24"/>
        </w:rPr>
        <w:t xml:space="preserve"> позволяет оценить относительную значимость каждого риска (по срав</w:t>
      </w:r>
      <w:r w:rsidR="006B705B">
        <w:rPr>
          <w:rFonts w:ascii="Times New Roman" w:hAnsi="Times New Roman"/>
          <w:sz w:val="24"/>
        </w:rPr>
        <w:t>нению с другими рискам</w:t>
      </w:r>
      <w:r w:rsidRPr="00567D55">
        <w:rPr>
          <w:rFonts w:ascii="Times New Roman" w:hAnsi="Times New Roman"/>
          <w:sz w:val="24"/>
        </w:rPr>
        <w:t xml:space="preserve">и), а также выделить риски, которые являются </w:t>
      </w:r>
      <w:r w:rsidR="006B705B" w:rsidRPr="00567D55">
        <w:rPr>
          <w:rFonts w:ascii="Times New Roman" w:hAnsi="Times New Roman"/>
          <w:sz w:val="24"/>
        </w:rPr>
        <w:t>критическими</w:t>
      </w:r>
      <w:r w:rsidRPr="00567D55">
        <w:rPr>
          <w:rFonts w:ascii="Times New Roman" w:hAnsi="Times New Roman"/>
          <w:sz w:val="24"/>
        </w:rPr>
        <w:t xml:space="preserve"> и требуют разработки мероприятий по их управлению (минимизации). Построение Карты рисков позволяет:</w:t>
      </w:r>
    </w:p>
    <w:p w14:paraId="2A7357EA" w14:textId="58E56574" w:rsidR="00490F47" w:rsidRDefault="00567D55" w:rsidP="00CD53C2">
      <w:pPr>
        <w:pStyle w:val="aff8"/>
        <w:numPr>
          <w:ilvl w:val="0"/>
          <w:numId w:val="4"/>
        </w:numPr>
        <w:tabs>
          <w:tab w:val="left" w:pos="567"/>
          <w:tab w:val="left" w:pos="851"/>
        </w:tabs>
        <w:ind w:left="567" w:firstLine="0"/>
        <w:rPr>
          <w:rFonts w:ascii="Times New Roman" w:hAnsi="Times New Roman"/>
          <w:sz w:val="24"/>
        </w:rPr>
      </w:pPr>
      <w:r w:rsidRPr="006B705B">
        <w:rPr>
          <w:rFonts w:ascii="Times New Roman" w:hAnsi="Times New Roman"/>
          <w:sz w:val="24"/>
        </w:rPr>
        <w:t>Определись потенциал удержания рисков в рамках, которые могут быть применены ко всем операциям</w:t>
      </w:r>
      <w:r w:rsidR="006B17A8" w:rsidRPr="006B705B">
        <w:rPr>
          <w:rFonts w:ascii="Times New Roman" w:hAnsi="Times New Roman"/>
          <w:sz w:val="24"/>
        </w:rPr>
        <w:t xml:space="preserve"> </w:t>
      </w:r>
      <w:r w:rsidR="006B17A8">
        <w:rPr>
          <w:rFonts w:ascii="Times New Roman" w:hAnsi="Times New Roman"/>
          <w:sz w:val="24"/>
        </w:rPr>
        <w:t>компании</w:t>
      </w:r>
      <w:r w:rsidR="00490F47">
        <w:rPr>
          <w:rFonts w:ascii="Times New Roman" w:hAnsi="Times New Roman"/>
          <w:sz w:val="24"/>
        </w:rPr>
        <w:t>;</w:t>
      </w:r>
    </w:p>
    <w:p w14:paraId="260064CE" w14:textId="76AB3330" w:rsidR="00490F47" w:rsidRDefault="00567D55" w:rsidP="00CD53C2">
      <w:pPr>
        <w:pStyle w:val="aff8"/>
        <w:numPr>
          <w:ilvl w:val="0"/>
          <w:numId w:val="4"/>
        </w:numPr>
        <w:tabs>
          <w:tab w:val="left" w:pos="567"/>
          <w:tab w:val="left" w:pos="851"/>
        </w:tabs>
        <w:ind w:left="567" w:firstLine="0"/>
        <w:rPr>
          <w:rFonts w:ascii="Times New Roman" w:hAnsi="Times New Roman"/>
          <w:sz w:val="24"/>
        </w:rPr>
      </w:pPr>
      <w:r w:rsidRPr="00490F47">
        <w:rPr>
          <w:rFonts w:ascii="Times New Roman" w:hAnsi="Times New Roman"/>
          <w:sz w:val="24"/>
        </w:rPr>
        <w:t xml:space="preserve">Разработать перечень критических риской </w:t>
      </w:r>
      <w:r w:rsidR="006B17A8">
        <w:rPr>
          <w:rFonts w:ascii="Times New Roman" w:hAnsi="Times New Roman"/>
          <w:sz w:val="24"/>
        </w:rPr>
        <w:t>компании</w:t>
      </w:r>
      <w:r w:rsidRPr="00490F47">
        <w:rPr>
          <w:rFonts w:ascii="Times New Roman" w:hAnsi="Times New Roman"/>
          <w:sz w:val="24"/>
        </w:rPr>
        <w:t xml:space="preserve"> и обеспечить наличие соответствующих процессов по управлению ими;</w:t>
      </w:r>
    </w:p>
    <w:p w14:paraId="78280089" w14:textId="77777777" w:rsidR="00567D55" w:rsidRPr="00490F47" w:rsidRDefault="00490F47" w:rsidP="00CD53C2">
      <w:pPr>
        <w:pStyle w:val="aff8"/>
        <w:numPr>
          <w:ilvl w:val="0"/>
          <w:numId w:val="4"/>
        </w:numPr>
        <w:tabs>
          <w:tab w:val="left" w:pos="567"/>
          <w:tab w:val="left" w:pos="851"/>
        </w:tabs>
        <w:ind w:left="567" w:firstLine="0"/>
        <w:rPr>
          <w:rFonts w:ascii="Times New Roman" w:hAnsi="Times New Roman"/>
          <w:sz w:val="24"/>
        </w:rPr>
      </w:pPr>
      <w:r>
        <w:rPr>
          <w:rFonts w:ascii="Times New Roman" w:hAnsi="Times New Roman"/>
          <w:sz w:val="24"/>
        </w:rPr>
        <w:t>Определит</w:t>
      </w:r>
      <w:r w:rsidR="00567D55" w:rsidRPr="00490F47">
        <w:rPr>
          <w:rFonts w:ascii="Times New Roman" w:hAnsi="Times New Roman"/>
          <w:sz w:val="24"/>
        </w:rPr>
        <w:t>ь приоритетность рисков и разработать распределение финансовых ресурсов</w:t>
      </w:r>
    </w:p>
    <w:p w14:paraId="31A96F79" w14:textId="77777777" w:rsidR="00567D55" w:rsidRPr="00567D55" w:rsidRDefault="00567D55" w:rsidP="00567D55">
      <w:pPr>
        <w:ind w:firstLine="567"/>
        <w:rPr>
          <w:rFonts w:ascii="Times New Roman" w:hAnsi="Times New Roman"/>
          <w:sz w:val="24"/>
        </w:rPr>
      </w:pPr>
      <w:r>
        <w:rPr>
          <w:rFonts w:ascii="Times New Roman" w:hAnsi="Times New Roman"/>
          <w:sz w:val="24"/>
        </w:rPr>
        <w:t xml:space="preserve">6.3.12 </w:t>
      </w:r>
      <w:r w:rsidRPr="00567D55">
        <w:rPr>
          <w:rFonts w:ascii="Times New Roman" w:hAnsi="Times New Roman"/>
          <w:sz w:val="24"/>
        </w:rPr>
        <w:t xml:space="preserve">Карта рисков разбита </w:t>
      </w:r>
      <w:r w:rsidR="00490F47">
        <w:rPr>
          <w:rFonts w:ascii="Times New Roman" w:hAnsi="Times New Roman"/>
          <w:sz w:val="24"/>
        </w:rPr>
        <w:t>на</w:t>
      </w:r>
      <w:r w:rsidRPr="00567D55">
        <w:rPr>
          <w:rFonts w:ascii="Times New Roman" w:hAnsi="Times New Roman"/>
          <w:sz w:val="24"/>
        </w:rPr>
        <w:t xml:space="preserve"> несколько областей, выделенных разным цветом- </w:t>
      </w:r>
    </w:p>
    <w:p w14:paraId="4C26376B" w14:textId="0AFC298F" w:rsidR="00490F47" w:rsidRDefault="00490F47" w:rsidP="00CD53C2">
      <w:pPr>
        <w:pStyle w:val="aff8"/>
        <w:numPr>
          <w:ilvl w:val="0"/>
          <w:numId w:val="5"/>
        </w:numPr>
        <w:rPr>
          <w:rFonts w:ascii="Times New Roman" w:hAnsi="Times New Roman"/>
          <w:sz w:val="24"/>
        </w:rPr>
      </w:pPr>
      <w:r w:rsidRPr="00490F47">
        <w:rPr>
          <w:rFonts w:ascii="Times New Roman" w:hAnsi="Times New Roman"/>
          <w:sz w:val="24"/>
        </w:rPr>
        <w:t>Красная зона</w:t>
      </w:r>
      <w:r w:rsidR="00567D55" w:rsidRPr="00490F47">
        <w:rPr>
          <w:rFonts w:ascii="Times New Roman" w:hAnsi="Times New Roman"/>
          <w:sz w:val="24"/>
        </w:rPr>
        <w:t xml:space="preserve"> - риски, которые являются критичными для </w:t>
      </w:r>
      <w:r w:rsidR="006B17A8">
        <w:rPr>
          <w:rFonts w:ascii="Times New Roman" w:hAnsi="Times New Roman"/>
          <w:sz w:val="24"/>
        </w:rPr>
        <w:t>компании</w:t>
      </w:r>
      <w:r w:rsidR="00567D55" w:rsidRPr="00490F47">
        <w:rPr>
          <w:rFonts w:ascii="Times New Roman" w:hAnsi="Times New Roman"/>
          <w:sz w:val="24"/>
        </w:rPr>
        <w:t xml:space="preserve"> либо в связи с высо</w:t>
      </w:r>
      <w:r>
        <w:rPr>
          <w:rFonts w:ascii="Times New Roman" w:hAnsi="Times New Roman"/>
          <w:sz w:val="24"/>
        </w:rPr>
        <w:t>кой в</w:t>
      </w:r>
      <w:r w:rsidRPr="00490F47">
        <w:rPr>
          <w:rFonts w:ascii="Times New Roman" w:hAnsi="Times New Roman"/>
          <w:sz w:val="24"/>
        </w:rPr>
        <w:t>ероятностью</w:t>
      </w:r>
      <w:r w:rsidR="00567D55" w:rsidRPr="00490F47">
        <w:rPr>
          <w:rFonts w:ascii="Times New Roman" w:hAnsi="Times New Roman"/>
          <w:sz w:val="24"/>
        </w:rPr>
        <w:t xml:space="preserve"> наступления, либо с серьезным потенциалом ущерба, который может повлиять на финансовую жизнеспособность Группы.</w:t>
      </w:r>
    </w:p>
    <w:p w14:paraId="7128E221" w14:textId="77777777" w:rsidR="00490F47" w:rsidRDefault="00567D55" w:rsidP="00CD53C2">
      <w:pPr>
        <w:pStyle w:val="aff8"/>
        <w:numPr>
          <w:ilvl w:val="0"/>
          <w:numId w:val="5"/>
        </w:numPr>
        <w:rPr>
          <w:rFonts w:ascii="Times New Roman" w:hAnsi="Times New Roman"/>
          <w:sz w:val="24"/>
        </w:rPr>
      </w:pPr>
      <w:r w:rsidRPr="00490F47">
        <w:rPr>
          <w:rFonts w:ascii="Times New Roman" w:hAnsi="Times New Roman"/>
          <w:sz w:val="24"/>
        </w:rPr>
        <w:t>Желтая зон</w:t>
      </w:r>
      <w:r w:rsidR="00490F47">
        <w:rPr>
          <w:rFonts w:ascii="Times New Roman" w:hAnsi="Times New Roman"/>
          <w:sz w:val="24"/>
        </w:rPr>
        <w:t>а</w:t>
      </w:r>
      <w:r w:rsidRPr="00490F47">
        <w:rPr>
          <w:rFonts w:ascii="Times New Roman" w:hAnsi="Times New Roman"/>
          <w:sz w:val="24"/>
        </w:rPr>
        <w:t xml:space="preserve"> - риски, которые имеют среднюю вероятность наступления или среднее потенциальное влияние на финансовую жизнеспособность.</w:t>
      </w:r>
    </w:p>
    <w:p w14:paraId="4877F929" w14:textId="77777777" w:rsidR="00567D55" w:rsidRPr="00490F47" w:rsidRDefault="00567D55" w:rsidP="00CD53C2">
      <w:pPr>
        <w:pStyle w:val="aff8"/>
        <w:numPr>
          <w:ilvl w:val="0"/>
          <w:numId w:val="5"/>
        </w:numPr>
        <w:rPr>
          <w:rFonts w:ascii="Times New Roman" w:hAnsi="Times New Roman"/>
          <w:sz w:val="24"/>
        </w:rPr>
      </w:pPr>
      <w:r w:rsidRPr="00490F47">
        <w:rPr>
          <w:rFonts w:ascii="Times New Roman" w:hAnsi="Times New Roman"/>
          <w:sz w:val="24"/>
        </w:rPr>
        <w:t>Зеленая зона - риски, которые имеют низкую вероятность наступления и (или) не отзы</w:t>
      </w:r>
      <w:r w:rsidR="00490F47">
        <w:rPr>
          <w:rFonts w:ascii="Times New Roman" w:hAnsi="Times New Roman"/>
          <w:sz w:val="24"/>
        </w:rPr>
        <w:t>вают зн</w:t>
      </w:r>
      <w:r w:rsidRPr="00490F47">
        <w:rPr>
          <w:rFonts w:ascii="Times New Roman" w:hAnsi="Times New Roman"/>
          <w:sz w:val="24"/>
        </w:rPr>
        <w:t xml:space="preserve">ачительного </w:t>
      </w:r>
      <w:r w:rsidR="00490F47" w:rsidRPr="00490F47">
        <w:rPr>
          <w:rFonts w:ascii="Times New Roman" w:hAnsi="Times New Roman"/>
          <w:sz w:val="24"/>
        </w:rPr>
        <w:t>влияния на финансовую жизнеспособность.</w:t>
      </w:r>
    </w:p>
    <w:p w14:paraId="3D9E6666" w14:textId="77777777" w:rsidR="00567D55" w:rsidRDefault="00490F47" w:rsidP="00567D55">
      <w:pPr>
        <w:rPr>
          <w:rFonts w:ascii="Times New Roman" w:hAnsi="Times New Roman"/>
          <w:sz w:val="24"/>
        </w:rPr>
      </w:pPr>
      <w:r w:rsidRPr="00490F47">
        <w:rPr>
          <w:rFonts w:ascii="Times New Roman" w:hAnsi="Times New Roman"/>
          <w:noProof/>
          <w:sz w:val="24"/>
        </w:rPr>
        <mc:AlternateContent>
          <mc:Choice Requires="wps">
            <w:drawing>
              <wp:anchor distT="0" distB="0" distL="114300" distR="114300" simplePos="0" relativeHeight="251657216" behindDoc="0" locked="0" layoutInCell="1" allowOverlap="1" wp14:anchorId="435ACAAF" wp14:editId="0D1E84B4">
                <wp:simplePos x="0" y="0"/>
                <wp:positionH relativeFrom="column">
                  <wp:posOffset>774700</wp:posOffset>
                </wp:positionH>
                <wp:positionV relativeFrom="paragraph">
                  <wp:posOffset>62230</wp:posOffset>
                </wp:positionV>
                <wp:extent cx="1463040" cy="1403985"/>
                <wp:effectExtent l="0" t="0" r="3810" b="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3985"/>
                        </a:xfrm>
                        <a:prstGeom prst="rect">
                          <a:avLst/>
                        </a:prstGeom>
                        <a:solidFill>
                          <a:srgbClr val="FFFFFF"/>
                        </a:solidFill>
                        <a:ln w="9525">
                          <a:noFill/>
                          <a:miter lim="800000"/>
                          <a:headEnd/>
                          <a:tailEnd/>
                        </a:ln>
                      </wps:spPr>
                      <wps:txbx>
                        <w:txbxContent>
                          <w:p w14:paraId="1F38751E" w14:textId="77777777" w:rsidR="00CE5E8C" w:rsidRPr="00490F47" w:rsidRDefault="00CE5E8C">
                            <w:pPr>
                              <w:rPr>
                                <w:rFonts w:ascii="Times New Roman" w:hAnsi="Times New Roman"/>
                                <w:sz w:val="24"/>
                              </w:rPr>
                            </w:pPr>
                            <w:r w:rsidRPr="00490F47">
                              <w:rPr>
                                <w:rFonts w:ascii="Times New Roman" w:hAnsi="Times New Roman"/>
                                <w:sz w:val="24"/>
                              </w:rPr>
                              <w:t>Вероятность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ACAAF" id="_x0000_t202" coordsize="21600,21600" o:spt="202" path="m,l,21600r21600,l21600,xe">
                <v:stroke joinstyle="miter"/>
                <v:path gradientshapeok="t" o:connecttype="rect"/>
              </v:shapetype>
              <v:shape id="Надпись 2" o:spid="_x0000_s1026" type="#_x0000_t202" style="position:absolute;margin-left:61pt;margin-top:4.9pt;width:115.2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" stroked="f">
                <v:textbox style="mso-fit-shape-to-text:t">
                  <w:txbxContent>
                    <w:p w14:paraId="1F38751E" w14:textId="77777777" w:rsidR="00CE5E8C" w:rsidRPr="00490F47" w:rsidRDefault="00CE5E8C">
                      <w:pPr>
                        <w:rPr>
                          <w:rFonts w:ascii="Times New Roman" w:hAnsi="Times New Roman"/>
                          <w:sz w:val="24"/>
                        </w:rPr>
                      </w:pPr>
                      <w:r w:rsidRPr="00490F47">
                        <w:rPr>
                          <w:rFonts w:ascii="Times New Roman" w:hAnsi="Times New Roman"/>
                          <w:sz w:val="24"/>
                        </w:rPr>
                        <w:t>Вероятность</w:t>
                      </w:r>
                    </w:p>
                  </w:txbxContent>
                </v:textbox>
              </v:shape>
            </w:pict>
          </mc:Fallback>
        </mc:AlternateContent>
      </w:r>
      <w:r w:rsidR="00567D55" w:rsidRPr="00567D55">
        <w:rPr>
          <w:rFonts w:ascii="Times New Roman" w:hAnsi="Times New Roman"/>
          <w:sz w:val="24"/>
        </w:rPr>
        <w:tab/>
      </w:r>
      <w:r w:rsidR="00567D55" w:rsidRPr="00567D55">
        <w:rPr>
          <w:rFonts w:ascii="Times New Roman" w:hAnsi="Times New Roman"/>
          <w:sz w:val="24"/>
        </w:rPr>
        <w:tab/>
      </w:r>
      <w:r w:rsidR="00567D55" w:rsidRPr="00567D55">
        <w:rPr>
          <w:rFonts w:ascii="Times New Roman" w:hAnsi="Times New Roman"/>
          <w:sz w:val="24"/>
        </w:rPr>
        <w:tab/>
      </w:r>
      <w:r w:rsidR="00567D55" w:rsidRPr="00567D55">
        <w:rPr>
          <w:rFonts w:ascii="Times New Roman" w:hAnsi="Times New Roman"/>
          <w:sz w:val="24"/>
        </w:rPr>
        <w:tab/>
      </w:r>
      <w:r w:rsidR="00567D55" w:rsidRPr="00567D55">
        <w:rPr>
          <w:rFonts w:ascii="Times New Roman" w:hAnsi="Times New Roman"/>
          <w:sz w:val="24"/>
        </w:rPr>
        <w:tab/>
      </w:r>
    </w:p>
    <w:p w14:paraId="00CB1BFE" w14:textId="77777777" w:rsidR="00490F47" w:rsidRDefault="00490F47" w:rsidP="00567D55">
      <w:pPr>
        <w:rPr>
          <w:rFonts w:ascii="Times New Roman" w:hAnsi="Times New Roman"/>
          <w:sz w:val="24"/>
        </w:rPr>
      </w:pPr>
    </w:p>
    <w:tbl>
      <w:tblPr>
        <w:tblStyle w:val="af4"/>
        <w:tblW w:w="0" w:type="auto"/>
        <w:jc w:val="center"/>
        <w:tblLook w:val="04A0" w:firstRow="1" w:lastRow="0" w:firstColumn="1" w:lastColumn="0" w:noHBand="0" w:noVBand="1"/>
      </w:tblPr>
      <w:tblGrid>
        <w:gridCol w:w="1737"/>
        <w:gridCol w:w="1134"/>
        <w:gridCol w:w="1134"/>
        <w:gridCol w:w="1134"/>
        <w:gridCol w:w="1134"/>
        <w:gridCol w:w="1134"/>
      </w:tblGrid>
      <w:tr w:rsidR="00490F47" w14:paraId="7915D4AB" w14:textId="77777777" w:rsidTr="00784652">
        <w:trPr>
          <w:trHeight w:hRule="exact" w:val="851"/>
          <w:jc w:val="center"/>
        </w:trPr>
        <w:tc>
          <w:tcPr>
            <w:tcW w:w="1737" w:type="dxa"/>
            <w:tcBorders>
              <w:top w:val="nil"/>
              <w:left w:val="nil"/>
              <w:bottom w:val="nil"/>
              <w:right w:val="single" w:sz="4" w:space="0" w:color="auto"/>
            </w:tcBorders>
            <w:vAlign w:val="center"/>
          </w:tcPr>
          <w:p w14:paraId="0AFD96F3"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 xml:space="preserve">Очень </w:t>
            </w:r>
          </w:p>
          <w:p w14:paraId="3D949A2E"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высокая</w:t>
            </w:r>
          </w:p>
        </w:tc>
        <w:tc>
          <w:tcPr>
            <w:tcW w:w="1134" w:type="dxa"/>
            <w:tcBorders>
              <w:left w:val="single" w:sz="4" w:space="0" w:color="auto"/>
            </w:tcBorders>
            <w:shd w:val="clear" w:color="auto" w:fill="FFFF00"/>
          </w:tcPr>
          <w:p w14:paraId="08EBBB02" w14:textId="77777777" w:rsidR="00490F47" w:rsidRDefault="00490F47" w:rsidP="00567D55">
            <w:pPr>
              <w:rPr>
                <w:rFonts w:ascii="Times New Roman" w:hAnsi="Times New Roman"/>
                <w:sz w:val="24"/>
              </w:rPr>
            </w:pPr>
          </w:p>
        </w:tc>
        <w:tc>
          <w:tcPr>
            <w:tcW w:w="1134" w:type="dxa"/>
            <w:shd w:val="clear" w:color="auto" w:fill="FF0000"/>
          </w:tcPr>
          <w:p w14:paraId="5671E0E4" w14:textId="77777777" w:rsidR="00490F47" w:rsidRDefault="00490F47" w:rsidP="00567D55">
            <w:pPr>
              <w:rPr>
                <w:rFonts w:ascii="Times New Roman" w:hAnsi="Times New Roman"/>
                <w:sz w:val="24"/>
              </w:rPr>
            </w:pPr>
          </w:p>
        </w:tc>
        <w:tc>
          <w:tcPr>
            <w:tcW w:w="1134" w:type="dxa"/>
            <w:shd w:val="clear" w:color="auto" w:fill="FF0000"/>
          </w:tcPr>
          <w:p w14:paraId="69CD6843" w14:textId="77777777" w:rsidR="00490F47" w:rsidRDefault="00490F47" w:rsidP="00567D55">
            <w:pPr>
              <w:rPr>
                <w:rFonts w:ascii="Times New Roman" w:hAnsi="Times New Roman"/>
                <w:sz w:val="24"/>
              </w:rPr>
            </w:pPr>
          </w:p>
        </w:tc>
        <w:tc>
          <w:tcPr>
            <w:tcW w:w="1134" w:type="dxa"/>
            <w:shd w:val="clear" w:color="auto" w:fill="FF0000"/>
          </w:tcPr>
          <w:p w14:paraId="0825BF97" w14:textId="77777777" w:rsidR="00490F47" w:rsidRDefault="00490F47" w:rsidP="00567D55">
            <w:pPr>
              <w:rPr>
                <w:rFonts w:ascii="Times New Roman" w:hAnsi="Times New Roman"/>
                <w:sz w:val="24"/>
              </w:rPr>
            </w:pPr>
          </w:p>
        </w:tc>
        <w:tc>
          <w:tcPr>
            <w:tcW w:w="1134" w:type="dxa"/>
            <w:shd w:val="clear" w:color="auto" w:fill="FF0000"/>
          </w:tcPr>
          <w:p w14:paraId="2B33B0E4" w14:textId="77777777" w:rsidR="00490F47" w:rsidRDefault="00490F47" w:rsidP="00567D55">
            <w:pPr>
              <w:rPr>
                <w:rFonts w:ascii="Times New Roman" w:hAnsi="Times New Roman"/>
                <w:sz w:val="24"/>
              </w:rPr>
            </w:pPr>
          </w:p>
        </w:tc>
      </w:tr>
      <w:tr w:rsidR="00490F47" w14:paraId="5CFED92C" w14:textId="77777777" w:rsidTr="00784652">
        <w:trPr>
          <w:trHeight w:hRule="exact" w:val="851"/>
          <w:jc w:val="center"/>
        </w:trPr>
        <w:tc>
          <w:tcPr>
            <w:tcW w:w="1737" w:type="dxa"/>
            <w:tcBorders>
              <w:top w:val="nil"/>
              <w:left w:val="nil"/>
              <w:bottom w:val="nil"/>
              <w:right w:val="single" w:sz="4" w:space="0" w:color="auto"/>
            </w:tcBorders>
            <w:vAlign w:val="center"/>
          </w:tcPr>
          <w:p w14:paraId="558CAD04"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Высокая</w:t>
            </w:r>
          </w:p>
        </w:tc>
        <w:tc>
          <w:tcPr>
            <w:tcW w:w="1134" w:type="dxa"/>
            <w:tcBorders>
              <w:left w:val="single" w:sz="4" w:space="0" w:color="auto"/>
            </w:tcBorders>
            <w:shd w:val="clear" w:color="auto" w:fill="FFFF00"/>
          </w:tcPr>
          <w:p w14:paraId="10D646E7" w14:textId="77777777" w:rsidR="00490F47" w:rsidRDefault="00490F47" w:rsidP="00567D55">
            <w:pPr>
              <w:rPr>
                <w:rFonts w:ascii="Times New Roman" w:hAnsi="Times New Roman"/>
                <w:sz w:val="24"/>
              </w:rPr>
            </w:pPr>
          </w:p>
        </w:tc>
        <w:tc>
          <w:tcPr>
            <w:tcW w:w="1134" w:type="dxa"/>
            <w:shd w:val="clear" w:color="auto" w:fill="FFFF00"/>
          </w:tcPr>
          <w:p w14:paraId="076AB43C" w14:textId="77777777" w:rsidR="00490F47" w:rsidRDefault="00490F47" w:rsidP="00567D55">
            <w:pPr>
              <w:rPr>
                <w:rFonts w:ascii="Times New Roman" w:hAnsi="Times New Roman"/>
                <w:sz w:val="24"/>
              </w:rPr>
            </w:pPr>
          </w:p>
        </w:tc>
        <w:tc>
          <w:tcPr>
            <w:tcW w:w="1134" w:type="dxa"/>
            <w:shd w:val="clear" w:color="auto" w:fill="FF0000"/>
          </w:tcPr>
          <w:p w14:paraId="23910AA3" w14:textId="77777777" w:rsidR="00490F47" w:rsidRDefault="00490F47" w:rsidP="00567D55">
            <w:pPr>
              <w:rPr>
                <w:rFonts w:ascii="Times New Roman" w:hAnsi="Times New Roman"/>
                <w:sz w:val="24"/>
              </w:rPr>
            </w:pPr>
          </w:p>
        </w:tc>
        <w:tc>
          <w:tcPr>
            <w:tcW w:w="1134" w:type="dxa"/>
            <w:shd w:val="clear" w:color="auto" w:fill="FF0000"/>
          </w:tcPr>
          <w:p w14:paraId="0E51C278" w14:textId="77777777" w:rsidR="00490F47" w:rsidRDefault="00490F47" w:rsidP="00567D55">
            <w:pPr>
              <w:rPr>
                <w:rFonts w:ascii="Times New Roman" w:hAnsi="Times New Roman"/>
                <w:sz w:val="24"/>
              </w:rPr>
            </w:pPr>
          </w:p>
        </w:tc>
        <w:tc>
          <w:tcPr>
            <w:tcW w:w="1134" w:type="dxa"/>
            <w:shd w:val="clear" w:color="auto" w:fill="FF0000"/>
          </w:tcPr>
          <w:p w14:paraId="719E325C" w14:textId="77777777" w:rsidR="00490F47" w:rsidRDefault="00490F47" w:rsidP="00567D55">
            <w:pPr>
              <w:rPr>
                <w:rFonts w:ascii="Times New Roman" w:hAnsi="Times New Roman"/>
                <w:sz w:val="24"/>
              </w:rPr>
            </w:pPr>
          </w:p>
        </w:tc>
      </w:tr>
      <w:tr w:rsidR="00490F47" w14:paraId="0D9497FD" w14:textId="77777777" w:rsidTr="00784652">
        <w:trPr>
          <w:trHeight w:hRule="exact" w:val="851"/>
          <w:jc w:val="center"/>
        </w:trPr>
        <w:tc>
          <w:tcPr>
            <w:tcW w:w="1737" w:type="dxa"/>
            <w:tcBorders>
              <w:top w:val="nil"/>
              <w:left w:val="nil"/>
              <w:bottom w:val="nil"/>
              <w:right w:val="single" w:sz="4" w:space="0" w:color="auto"/>
            </w:tcBorders>
            <w:vAlign w:val="center"/>
          </w:tcPr>
          <w:p w14:paraId="37DE6099"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Средняя</w:t>
            </w:r>
          </w:p>
        </w:tc>
        <w:tc>
          <w:tcPr>
            <w:tcW w:w="1134" w:type="dxa"/>
            <w:tcBorders>
              <w:left w:val="single" w:sz="4" w:space="0" w:color="auto"/>
            </w:tcBorders>
            <w:shd w:val="clear" w:color="auto" w:fill="92D050"/>
          </w:tcPr>
          <w:p w14:paraId="692CB1D5" w14:textId="77777777" w:rsidR="00490F47" w:rsidRDefault="00490F47" w:rsidP="00567D55">
            <w:pPr>
              <w:rPr>
                <w:rFonts w:ascii="Times New Roman" w:hAnsi="Times New Roman"/>
                <w:sz w:val="24"/>
              </w:rPr>
            </w:pPr>
          </w:p>
        </w:tc>
        <w:tc>
          <w:tcPr>
            <w:tcW w:w="1134" w:type="dxa"/>
            <w:shd w:val="clear" w:color="auto" w:fill="FFFF00"/>
          </w:tcPr>
          <w:p w14:paraId="72AF39ED" w14:textId="77777777" w:rsidR="00490F47" w:rsidRPr="002A50F1" w:rsidRDefault="00490F47" w:rsidP="00567D55">
            <w:pPr>
              <w:rPr>
                <w:rFonts w:ascii="Times New Roman" w:hAnsi="Times New Roman"/>
                <w:color w:val="FF0000"/>
                <w:sz w:val="24"/>
              </w:rPr>
            </w:pPr>
          </w:p>
        </w:tc>
        <w:tc>
          <w:tcPr>
            <w:tcW w:w="1134" w:type="dxa"/>
            <w:shd w:val="clear" w:color="auto" w:fill="FFFF00"/>
          </w:tcPr>
          <w:p w14:paraId="474E3B79" w14:textId="77777777" w:rsidR="00490F47" w:rsidRDefault="00490F47" w:rsidP="00567D55">
            <w:pPr>
              <w:rPr>
                <w:rFonts w:ascii="Times New Roman" w:hAnsi="Times New Roman"/>
                <w:sz w:val="24"/>
              </w:rPr>
            </w:pPr>
          </w:p>
        </w:tc>
        <w:tc>
          <w:tcPr>
            <w:tcW w:w="1134" w:type="dxa"/>
            <w:shd w:val="clear" w:color="auto" w:fill="FF0000"/>
          </w:tcPr>
          <w:p w14:paraId="1F4C6CE5" w14:textId="77777777" w:rsidR="00490F47" w:rsidRDefault="00490F47" w:rsidP="00567D55">
            <w:pPr>
              <w:rPr>
                <w:rFonts w:ascii="Times New Roman" w:hAnsi="Times New Roman"/>
                <w:sz w:val="24"/>
              </w:rPr>
            </w:pPr>
          </w:p>
        </w:tc>
        <w:tc>
          <w:tcPr>
            <w:tcW w:w="1134" w:type="dxa"/>
            <w:shd w:val="clear" w:color="auto" w:fill="FF0000"/>
          </w:tcPr>
          <w:p w14:paraId="51FA6229" w14:textId="77777777" w:rsidR="00490F47" w:rsidRDefault="00490F47" w:rsidP="00567D55">
            <w:pPr>
              <w:rPr>
                <w:rFonts w:ascii="Times New Roman" w:hAnsi="Times New Roman"/>
                <w:sz w:val="24"/>
              </w:rPr>
            </w:pPr>
          </w:p>
        </w:tc>
      </w:tr>
      <w:tr w:rsidR="00490F47" w14:paraId="5DA5F798" w14:textId="77777777" w:rsidTr="00784652">
        <w:trPr>
          <w:trHeight w:hRule="exact" w:val="851"/>
          <w:jc w:val="center"/>
        </w:trPr>
        <w:tc>
          <w:tcPr>
            <w:tcW w:w="1737" w:type="dxa"/>
            <w:tcBorders>
              <w:top w:val="nil"/>
              <w:left w:val="nil"/>
              <w:bottom w:val="nil"/>
              <w:right w:val="single" w:sz="4" w:space="0" w:color="auto"/>
            </w:tcBorders>
            <w:vAlign w:val="center"/>
          </w:tcPr>
          <w:p w14:paraId="18977744"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Низкая</w:t>
            </w:r>
          </w:p>
        </w:tc>
        <w:tc>
          <w:tcPr>
            <w:tcW w:w="1134" w:type="dxa"/>
            <w:tcBorders>
              <w:left w:val="single" w:sz="4" w:space="0" w:color="auto"/>
            </w:tcBorders>
            <w:shd w:val="clear" w:color="auto" w:fill="92D050"/>
          </w:tcPr>
          <w:p w14:paraId="05C72195" w14:textId="77777777" w:rsidR="00490F47" w:rsidRDefault="00490F47" w:rsidP="00567D55">
            <w:pPr>
              <w:rPr>
                <w:rFonts w:ascii="Times New Roman" w:hAnsi="Times New Roman"/>
                <w:sz w:val="24"/>
              </w:rPr>
            </w:pPr>
          </w:p>
        </w:tc>
        <w:tc>
          <w:tcPr>
            <w:tcW w:w="1134" w:type="dxa"/>
            <w:shd w:val="clear" w:color="auto" w:fill="92D050"/>
          </w:tcPr>
          <w:p w14:paraId="435FF53F" w14:textId="77777777" w:rsidR="00490F47" w:rsidRDefault="00490F47" w:rsidP="00567D55">
            <w:pPr>
              <w:rPr>
                <w:rFonts w:ascii="Times New Roman" w:hAnsi="Times New Roman"/>
                <w:sz w:val="24"/>
              </w:rPr>
            </w:pPr>
          </w:p>
        </w:tc>
        <w:tc>
          <w:tcPr>
            <w:tcW w:w="1134" w:type="dxa"/>
            <w:shd w:val="clear" w:color="auto" w:fill="FFFF00"/>
          </w:tcPr>
          <w:p w14:paraId="53503A7E" w14:textId="77777777" w:rsidR="00490F47" w:rsidRDefault="00490F47" w:rsidP="00567D55">
            <w:pPr>
              <w:rPr>
                <w:rFonts w:ascii="Times New Roman" w:hAnsi="Times New Roman"/>
                <w:sz w:val="24"/>
              </w:rPr>
            </w:pPr>
          </w:p>
        </w:tc>
        <w:tc>
          <w:tcPr>
            <w:tcW w:w="1134" w:type="dxa"/>
            <w:shd w:val="clear" w:color="auto" w:fill="FFFF00"/>
          </w:tcPr>
          <w:p w14:paraId="47E0CDFD" w14:textId="77777777" w:rsidR="00490F47" w:rsidRDefault="00490F47" w:rsidP="00567D55">
            <w:pPr>
              <w:rPr>
                <w:rFonts w:ascii="Times New Roman" w:hAnsi="Times New Roman"/>
                <w:sz w:val="24"/>
              </w:rPr>
            </w:pPr>
          </w:p>
        </w:tc>
        <w:tc>
          <w:tcPr>
            <w:tcW w:w="1134" w:type="dxa"/>
            <w:shd w:val="clear" w:color="auto" w:fill="FF0000"/>
          </w:tcPr>
          <w:p w14:paraId="164B3110" w14:textId="77777777" w:rsidR="00490F47" w:rsidRPr="00A52AFD" w:rsidRDefault="00490F47" w:rsidP="00567D55">
            <w:pPr>
              <w:rPr>
                <w:rFonts w:ascii="Times New Roman" w:hAnsi="Times New Roman"/>
                <w:sz w:val="24"/>
                <w:lang w:val="en-US"/>
              </w:rPr>
            </w:pPr>
          </w:p>
        </w:tc>
      </w:tr>
      <w:tr w:rsidR="00490F47" w14:paraId="74C1F0B6" w14:textId="77777777" w:rsidTr="002A50F1">
        <w:trPr>
          <w:trHeight w:hRule="exact" w:val="851"/>
          <w:jc w:val="center"/>
        </w:trPr>
        <w:tc>
          <w:tcPr>
            <w:tcW w:w="1737" w:type="dxa"/>
            <w:tcBorders>
              <w:top w:val="nil"/>
              <w:left w:val="nil"/>
              <w:bottom w:val="nil"/>
              <w:right w:val="single" w:sz="4" w:space="0" w:color="auto"/>
            </w:tcBorders>
            <w:vAlign w:val="center"/>
          </w:tcPr>
          <w:p w14:paraId="431878AE"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lastRenderedPageBreak/>
              <w:t>Очень низкая</w:t>
            </w:r>
          </w:p>
        </w:tc>
        <w:tc>
          <w:tcPr>
            <w:tcW w:w="1134" w:type="dxa"/>
            <w:tcBorders>
              <w:left w:val="single" w:sz="4" w:space="0" w:color="auto"/>
              <w:bottom w:val="single" w:sz="4" w:space="0" w:color="auto"/>
            </w:tcBorders>
            <w:shd w:val="clear" w:color="auto" w:fill="92D050"/>
          </w:tcPr>
          <w:p w14:paraId="1CDA8BB9" w14:textId="77777777" w:rsidR="00490F47" w:rsidRDefault="00490F47" w:rsidP="00567D55">
            <w:pPr>
              <w:rPr>
                <w:rFonts w:ascii="Times New Roman" w:hAnsi="Times New Roman"/>
                <w:sz w:val="24"/>
              </w:rPr>
            </w:pPr>
          </w:p>
        </w:tc>
        <w:tc>
          <w:tcPr>
            <w:tcW w:w="1134" w:type="dxa"/>
            <w:tcBorders>
              <w:bottom w:val="single" w:sz="4" w:space="0" w:color="auto"/>
            </w:tcBorders>
            <w:shd w:val="clear" w:color="auto" w:fill="92D050"/>
          </w:tcPr>
          <w:p w14:paraId="072EE9E3" w14:textId="77777777" w:rsidR="00490F47" w:rsidRDefault="00490F47" w:rsidP="00567D55">
            <w:pPr>
              <w:rPr>
                <w:rFonts w:ascii="Times New Roman" w:hAnsi="Times New Roman"/>
                <w:sz w:val="24"/>
              </w:rPr>
            </w:pPr>
          </w:p>
        </w:tc>
        <w:tc>
          <w:tcPr>
            <w:tcW w:w="1134" w:type="dxa"/>
            <w:tcBorders>
              <w:bottom w:val="single" w:sz="4" w:space="0" w:color="auto"/>
            </w:tcBorders>
            <w:shd w:val="clear" w:color="auto" w:fill="92D050"/>
          </w:tcPr>
          <w:p w14:paraId="2DCF6D5A" w14:textId="77777777" w:rsidR="00490F47" w:rsidRDefault="00490F47" w:rsidP="00567D55">
            <w:pPr>
              <w:rPr>
                <w:rFonts w:ascii="Times New Roman" w:hAnsi="Times New Roman"/>
                <w:sz w:val="24"/>
              </w:rPr>
            </w:pPr>
          </w:p>
        </w:tc>
        <w:tc>
          <w:tcPr>
            <w:tcW w:w="1134" w:type="dxa"/>
            <w:tcBorders>
              <w:bottom w:val="single" w:sz="4" w:space="0" w:color="auto"/>
            </w:tcBorders>
            <w:shd w:val="clear" w:color="auto" w:fill="FFFF00"/>
          </w:tcPr>
          <w:p w14:paraId="09A2DEE7" w14:textId="77777777" w:rsidR="00490F47" w:rsidRDefault="00490F47" w:rsidP="00567D55">
            <w:pPr>
              <w:rPr>
                <w:rFonts w:ascii="Times New Roman" w:hAnsi="Times New Roman"/>
                <w:sz w:val="24"/>
              </w:rPr>
            </w:pPr>
          </w:p>
        </w:tc>
        <w:tc>
          <w:tcPr>
            <w:tcW w:w="1134" w:type="dxa"/>
            <w:tcBorders>
              <w:bottom w:val="single" w:sz="4" w:space="0" w:color="auto"/>
            </w:tcBorders>
            <w:shd w:val="clear" w:color="auto" w:fill="FFFF00"/>
          </w:tcPr>
          <w:p w14:paraId="484E0927" w14:textId="77777777" w:rsidR="00490F47" w:rsidRDefault="00490F47" w:rsidP="00567D55">
            <w:pPr>
              <w:rPr>
                <w:rFonts w:ascii="Times New Roman" w:hAnsi="Times New Roman"/>
                <w:sz w:val="24"/>
              </w:rPr>
            </w:pPr>
          </w:p>
        </w:tc>
      </w:tr>
      <w:tr w:rsidR="00490F47" w14:paraId="19D0E5FA" w14:textId="77777777" w:rsidTr="00490F47">
        <w:trPr>
          <w:trHeight w:hRule="exact" w:val="851"/>
          <w:jc w:val="center"/>
        </w:trPr>
        <w:tc>
          <w:tcPr>
            <w:tcW w:w="1737" w:type="dxa"/>
            <w:tcBorders>
              <w:top w:val="nil"/>
              <w:left w:val="nil"/>
              <w:bottom w:val="nil"/>
              <w:right w:val="nil"/>
            </w:tcBorders>
          </w:tcPr>
          <w:p w14:paraId="4F3C6443" w14:textId="77777777" w:rsidR="00490F47" w:rsidRDefault="00490F47" w:rsidP="00AA5E13">
            <w:pPr>
              <w:rPr>
                <w:rFonts w:ascii="Times New Roman" w:hAnsi="Times New Roman"/>
                <w:sz w:val="24"/>
              </w:rPr>
            </w:pPr>
          </w:p>
        </w:tc>
        <w:tc>
          <w:tcPr>
            <w:tcW w:w="1134" w:type="dxa"/>
            <w:tcBorders>
              <w:top w:val="single" w:sz="4" w:space="0" w:color="auto"/>
              <w:left w:val="nil"/>
              <w:bottom w:val="nil"/>
              <w:right w:val="nil"/>
            </w:tcBorders>
          </w:tcPr>
          <w:p w14:paraId="5ADF38C7"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Очень низкая</w:t>
            </w:r>
          </w:p>
        </w:tc>
        <w:tc>
          <w:tcPr>
            <w:tcW w:w="1134" w:type="dxa"/>
            <w:tcBorders>
              <w:top w:val="single" w:sz="4" w:space="0" w:color="auto"/>
              <w:left w:val="nil"/>
              <w:bottom w:val="nil"/>
              <w:right w:val="nil"/>
            </w:tcBorders>
          </w:tcPr>
          <w:p w14:paraId="40920D59" w14:textId="77777777" w:rsidR="00490F47" w:rsidRPr="00490F47" w:rsidRDefault="002A50F1" w:rsidP="00490F47">
            <w:pPr>
              <w:jc w:val="center"/>
              <w:rPr>
                <w:rFonts w:ascii="Times New Roman" w:hAnsi="Times New Roman"/>
                <w:sz w:val="22"/>
                <w:szCs w:val="22"/>
              </w:rPr>
            </w:pPr>
            <w:r w:rsidRPr="00490F47">
              <w:rPr>
                <w:rFonts w:ascii="Times New Roman" w:hAnsi="Times New Roman"/>
                <w:noProof/>
                <w:sz w:val="24"/>
              </w:rPr>
              <mc:AlternateContent>
                <mc:Choice Requires="wps">
                  <w:drawing>
                    <wp:anchor distT="0" distB="0" distL="114300" distR="114300" simplePos="0" relativeHeight="251659264" behindDoc="0" locked="0" layoutInCell="1" allowOverlap="1" wp14:anchorId="66D59ACC" wp14:editId="2BA060CC">
                      <wp:simplePos x="0" y="0"/>
                      <wp:positionH relativeFrom="column">
                        <wp:posOffset>565150</wp:posOffset>
                      </wp:positionH>
                      <wp:positionV relativeFrom="paragraph">
                        <wp:posOffset>497205</wp:posOffset>
                      </wp:positionV>
                      <wp:extent cx="1463040" cy="1403985"/>
                      <wp:effectExtent l="0" t="0" r="3810" b="0"/>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3985"/>
                              </a:xfrm>
                              <a:prstGeom prst="rect">
                                <a:avLst/>
                              </a:prstGeom>
                              <a:solidFill>
                                <a:srgbClr val="FFFFFF"/>
                              </a:solidFill>
                              <a:ln w="9525">
                                <a:noFill/>
                                <a:miter lim="800000"/>
                                <a:headEnd/>
                                <a:tailEnd/>
                              </a:ln>
                            </wps:spPr>
                            <wps:txbx>
                              <w:txbxContent>
                                <w:p w14:paraId="7E38707A" w14:textId="77777777" w:rsidR="00CE5E8C" w:rsidRPr="00490F47" w:rsidRDefault="00CE5E8C" w:rsidP="00490F47">
                                  <w:pPr>
                                    <w:rPr>
                                      <w:rFonts w:ascii="Times New Roman" w:hAnsi="Times New Roman"/>
                                      <w:sz w:val="24"/>
                                    </w:rPr>
                                  </w:pPr>
                                  <w:r>
                                    <w:rPr>
                                      <w:rFonts w:ascii="Times New Roman" w:hAnsi="Times New Roman"/>
                                      <w:sz w:val="24"/>
                                    </w:rPr>
                                    <w:t>Размер ущерба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59ACC" id="_x0000_s1027" type="#_x0000_t202" style="position:absolute;left:0;text-align:left;margin-left:44.5pt;margin-top:39.15pt;width:115.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" stroked="f">
                      <v:textbox style="mso-fit-shape-to-text:t">
                        <w:txbxContent>
                          <w:p w14:paraId="7E38707A" w14:textId="77777777" w:rsidR="00CE5E8C" w:rsidRPr="00490F47" w:rsidRDefault="00CE5E8C" w:rsidP="00490F47">
                            <w:pPr>
                              <w:rPr>
                                <w:rFonts w:ascii="Times New Roman" w:hAnsi="Times New Roman"/>
                                <w:sz w:val="24"/>
                              </w:rPr>
                            </w:pPr>
                            <w:r>
                              <w:rPr>
                                <w:rFonts w:ascii="Times New Roman" w:hAnsi="Times New Roman"/>
                                <w:sz w:val="24"/>
                              </w:rPr>
                              <w:t>Размер ущерба</w:t>
                            </w:r>
                          </w:p>
                        </w:txbxContent>
                      </v:textbox>
                    </v:shape>
                  </w:pict>
                </mc:Fallback>
              </mc:AlternateContent>
            </w:r>
            <w:r w:rsidR="00490F47" w:rsidRPr="00490F47">
              <w:rPr>
                <w:rFonts w:ascii="Times New Roman" w:hAnsi="Times New Roman"/>
                <w:sz w:val="22"/>
                <w:szCs w:val="22"/>
              </w:rPr>
              <w:t>Низкая</w:t>
            </w:r>
          </w:p>
        </w:tc>
        <w:tc>
          <w:tcPr>
            <w:tcW w:w="1134" w:type="dxa"/>
            <w:tcBorders>
              <w:top w:val="single" w:sz="4" w:space="0" w:color="auto"/>
              <w:left w:val="nil"/>
              <w:bottom w:val="nil"/>
              <w:right w:val="nil"/>
            </w:tcBorders>
          </w:tcPr>
          <w:p w14:paraId="3E16EE1E"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Средняя</w:t>
            </w:r>
          </w:p>
        </w:tc>
        <w:tc>
          <w:tcPr>
            <w:tcW w:w="1134" w:type="dxa"/>
            <w:tcBorders>
              <w:top w:val="single" w:sz="4" w:space="0" w:color="auto"/>
              <w:left w:val="nil"/>
              <w:bottom w:val="nil"/>
              <w:right w:val="nil"/>
            </w:tcBorders>
          </w:tcPr>
          <w:p w14:paraId="10B9C620"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Высокая</w:t>
            </w:r>
          </w:p>
        </w:tc>
        <w:tc>
          <w:tcPr>
            <w:tcW w:w="1134" w:type="dxa"/>
            <w:tcBorders>
              <w:top w:val="single" w:sz="4" w:space="0" w:color="auto"/>
              <w:left w:val="nil"/>
              <w:bottom w:val="nil"/>
              <w:right w:val="nil"/>
            </w:tcBorders>
          </w:tcPr>
          <w:p w14:paraId="41F26934"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Очень</w:t>
            </w:r>
          </w:p>
          <w:p w14:paraId="0BBAD6D8"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высокая</w:t>
            </w:r>
          </w:p>
        </w:tc>
      </w:tr>
    </w:tbl>
    <w:p w14:paraId="7E136290" w14:textId="77777777" w:rsidR="00490F47" w:rsidRDefault="00490F47" w:rsidP="00567D55">
      <w:pPr>
        <w:rPr>
          <w:rFonts w:ascii="Times New Roman" w:hAnsi="Times New Roman"/>
          <w:sz w:val="24"/>
        </w:rPr>
      </w:pPr>
    </w:p>
    <w:p w14:paraId="48B917BD" w14:textId="77777777" w:rsidR="00490F47" w:rsidRDefault="00490F47" w:rsidP="00567D55">
      <w:pPr>
        <w:rPr>
          <w:rFonts w:ascii="Times New Roman" w:hAnsi="Times New Roman"/>
          <w:sz w:val="24"/>
        </w:rPr>
      </w:pPr>
    </w:p>
    <w:p w14:paraId="7FD07703" w14:textId="77777777" w:rsidR="00567D55" w:rsidRPr="00567D55" w:rsidRDefault="00567D55" w:rsidP="00567D55">
      <w:pPr>
        <w:rPr>
          <w:rFonts w:ascii="Times New Roman" w:hAnsi="Times New Roman"/>
          <w:sz w:val="24"/>
        </w:rPr>
      </w:pPr>
    </w:p>
    <w:p w14:paraId="7B72A79F" w14:textId="77777777" w:rsidR="00567D55" w:rsidRPr="00567D55" w:rsidRDefault="00567D55" w:rsidP="00567D55">
      <w:pPr>
        <w:ind w:firstLine="567"/>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3</w:t>
      </w:r>
      <w:r w:rsidR="002A50F1">
        <w:rPr>
          <w:rFonts w:ascii="Times New Roman" w:hAnsi="Times New Roman"/>
          <w:sz w:val="24"/>
        </w:rPr>
        <w:t>.13.</w:t>
      </w:r>
      <w:r w:rsidR="002A50F1">
        <w:rPr>
          <w:rFonts w:ascii="Times New Roman" w:hAnsi="Times New Roman"/>
          <w:sz w:val="24"/>
        </w:rPr>
        <w:tab/>
        <w:t>На карт</w:t>
      </w:r>
      <w:r w:rsidRPr="00567D55">
        <w:rPr>
          <w:rFonts w:ascii="Times New Roman" w:hAnsi="Times New Roman"/>
          <w:sz w:val="24"/>
        </w:rPr>
        <w:t>у наносятся идентификационные номера рисков (в соответствии с реестром) в соответствии с показателями частоты (вероятности) наступления и размера влияния риска;</w:t>
      </w:r>
    </w:p>
    <w:p w14:paraId="78957093" w14:textId="77777777" w:rsidR="00567D55" w:rsidRPr="00567D55" w:rsidRDefault="00567D55" w:rsidP="00567D55">
      <w:pPr>
        <w:ind w:firstLine="567"/>
        <w:rPr>
          <w:rFonts w:ascii="Times New Roman" w:hAnsi="Times New Roman"/>
          <w:sz w:val="24"/>
        </w:rPr>
      </w:pPr>
      <w:r>
        <w:rPr>
          <w:rFonts w:ascii="Times New Roman" w:hAnsi="Times New Roman"/>
          <w:sz w:val="24"/>
        </w:rPr>
        <w:t>6.3.</w:t>
      </w:r>
      <w:r w:rsidRPr="00567D55">
        <w:rPr>
          <w:rFonts w:ascii="Times New Roman" w:hAnsi="Times New Roman"/>
          <w:sz w:val="24"/>
        </w:rPr>
        <w:t>14. Карта рисков представляет собой графическое изображение подверженности Группы критическим рискам и является обязательным приложением к Программе управлению рисками;</w:t>
      </w:r>
    </w:p>
    <w:p w14:paraId="180CB450" w14:textId="77777777" w:rsidR="00567D55" w:rsidRPr="00567D55" w:rsidRDefault="00567D55" w:rsidP="00567D55">
      <w:pPr>
        <w:ind w:firstLine="567"/>
        <w:rPr>
          <w:rFonts w:ascii="Times New Roman" w:hAnsi="Times New Roman"/>
          <w:sz w:val="24"/>
        </w:rPr>
      </w:pPr>
      <w:r>
        <w:rPr>
          <w:rFonts w:ascii="Times New Roman" w:hAnsi="Times New Roman"/>
          <w:sz w:val="24"/>
        </w:rPr>
        <w:t>6.3.15</w:t>
      </w:r>
      <w:r w:rsidRPr="00567D55">
        <w:rPr>
          <w:rFonts w:ascii="Times New Roman" w:hAnsi="Times New Roman"/>
          <w:sz w:val="24"/>
        </w:rPr>
        <w:t xml:space="preserve"> Приоритетность рисков устанавливается в соответствии с п</w:t>
      </w:r>
      <w:r w:rsidR="002A50F1">
        <w:rPr>
          <w:rFonts w:ascii="Times New Roman" w:hAnsi="Times New Roman"/>
          <w:sz w:val="24"/>
        </w:rPr>
        <w:t>озицией каждого из риска на карт</w:t>
      </w:r>
      <w:r w:rsidRPr="00567D55">
        <w:rPr>
          <w:rFonts w:ascii="Times New Roman" w:hAnsi="Times New Roman"/>
          <w:sz w:val="24"/>
        </w:rPr>
        <w:t>е рисков:</w:t>
      </w:r>
    </w:p>
    <w:p w14:paraId="3A6E0CBF" w14:textId="77777777" w:rsidR="00567D55" w:rsidRPr="00567D55" w:rsidRDefault="00567D55" w:rsidP="002A50F1">
      <w:pPr>
        <w:ind w:firstLine="567"/>
        <w:jc w:val="both"/>
        <w:rPr>
          <w:rFonts w:ascii="Times New Roman" w:hAnsi="Times New Roman"/>
          <w:sz w:val="24"/>
        </w:rPr>
      </w:pPr>
      <w:r w:rsidRPr="00567D55">
        <w:rPr>
          <w:rFonts w:ascii="Times New Roman" w:hAnsi="Times New Roman"/>
          <w:sz w:val="24"/>
        </w:rPr>
        <w:t>1</w:t>
      </w:r>
      <w:r w:rsidRPr="00567D55">
        <w:rPr>
          <w:rFonts w:ascii="Times New Roman" w:hAnsi="Times New Roman"/>
          <w:sz w:val="24"/>
        </w:rPr>
        <w:tab/>
        <w:t xml:space="preserve"> группа - катастрофические риски - красная область карты рисков - риски, имеющие наиболее высокий приоритет;</w:t>
      </w:r>
    </w:p>
    <w:p w14:paraId="2AEBD142" w14:textId="77777777" w:rsidR="00567D55" w:rsidRPr="00567D55" w:rsidRDefault="00567D55" w:rsidP="002A50F1">
      <w:pPr>
        <w:ind w:firstLine="567"/>
        <w:jc w:val="both"/>
        <w:rPr>
          <w:rFonts w:ascii="Times New Roman" w:hAnsi="Times New Roman"/>
          <w:sz w:val="24"/>
        </w:rPr>
      </w:pPr>
      <w:r w:rsidRPr="00567D55">
        <w:rPr>
          <w:rFonts w:ascii="Times New Roman" w:hAnsi="Times New Roman"/>
          <w:sz w:val="24"/>
        </w:rPr>
        <w:t>2</w:t>
      </w:r>
      <w:r w:rsidRPr="00567D55">
        <w:rPr>
          <w:rFonts w:ascii="Times New Roman" w:hAnsi="Times New Roman"/>
          <w:sz w:val="24"/>
        </w:rPr>
        <w:tab/>
        <w:t xml:space="preserve"> группа - средние риски - желтая область карты рисков - вторые по приоритетности риски;</w:t>
      </w:r>
    </w:p>
    <w:p w14:paraId="33C78A99" w14:textId="77777777" w:rsidR="00567D55" w:rsidRPr="00567D55" w:rsidRDefault="00567D55" w:rsidP="002A50F1">
      <w:pPr>
        <w:ind w:firstLine="567"/>
        <w:jc w:val="both"/>
        <w:rPr>
          <w:rFonts w:ascii="Times New Roman" w:hAnsi="Times New Roman"/>
          <w:sz w:val="24"/>
        </w:rPr>
      </w:pPr>
      <w:r w:rsidRPr="00567D55">
        <w:rPr>
          <w:rFonts w:ascii="Times New Roman" w:hAnsi="Times New Roman"/>
          <w:sz w:val="24"/>
        </w:rPr>
        <w:t>3</w:t>
      </w:r>
      <w:r w:rsidRPr="00567D55">
        <w:rPr>
          <w:rFonts w:ascii="Times New Roman" w:hAnsi="Times New Roman"/>
          <w:sz w:val="24"/>
        </w:rPr>
        <w:tab/>
        <w:t xml:space="preserve"> группа - низкие риски — зеленая область карты рисков - риски </w:t>
      </w:r>
      <w:r w:rsidR="002A50F1">
        <w:rPr>
          <w:rFonts w:ascii="Times New Roman" w:hAnsi="Times New Roman"/>
          <w:sz w:val="24"/>
        </w:rPr>
        <w:t>в</w:t>
      </w:r>
      <w:r w:rsidRPr="00567D55">
        <w:rPr>
          <w:rFonts w:ascii="Times New Roman" w:hAnsi="Times New Roman"/>
          <w:sz w:val="24"/>
        </w:rPr>
        <w:t xml:space="preserve"> пределах удерживающей способности Группы - мониторинг и контроль. </w:t>
      </w:r>
    </w:p>
    <w:p w14:paraId="091CDD36" w14:textId="77777777" w:rsidR="00567D55" w:rsidRPr="00567D55" w:rsidRDefault="006814C0" w:rsidP="002A50F1">
      <w:pPr>
        <w:ind w:firstLine="567"/>
        <w:jc w:val="both"/>
        <w:rPr>
          <w:rFonts w:ascii="Times New Roman" w:hAnsi="Times New Roman"/>
          <w:sz w:val="24"/>
        </w:rPr>
      </w:pPr>
      <w:r>
        <w:rPr>
          <w:rFonts w:ascii="Times New Roman" w:hAnsi="Times New Roman"/>
          <w:sz w:val="24"/>
        </w:rPr>
        <w:t>6</w:t>
      </w:r>
      <w:r w:rsidR="00567D55" w:rsidRPr="00567D55">
        <w:rPr>
          <w:rFonts w:ascii="Times New Roman" w:hAnsi="Times New Roman"/>
          <w:sz w:val="24"/>
        </w:rPr>
        <w:t>.</w:t>
      </w:r>
      <w:r>
        <w:rPr>
          <w:rFonts w:ascii="Times New Roman" w:hAnsi="Times New Roman"/>
          <w:sz w:val="24"/>
        </w:rPr>
        <w:t>3.16</w:t>
      </w:r>
      <w:r w:rsidR="00567D55" w:rsidRPr="00567D55">
        <w:rPr>
          <w:rFonts w:ascii="Times New Roman" w:hAnsi="Times New Roman"/>
          <w:sz w:val="24"/>
        </w:rPr>
        <w:t xml:space="preserve"> Каждый из рисков, вошедших в </w:t>
      </w:r>
      <w:r w:rsidR="002A50F1">
        <w:rPr>
          <w:rFonts w:ascii="Times New Roman" w:hAnsi="Times New Roman"/>
          <w:sz w:val="24"/>
        </w:rPr>
        <w:t>1</w:t>
      </w:r>
      <w:r w:rsidR="00567D55" w:rsidRPr="00567D55">
        <w:rPr>
          <w:rFonts w:ascii="Times New Roman" w:hAnsi="Times New Roman"/>
          <w:sz w:val="24"/>
        </w:rPr>
        <w:t xml:space="preserve"> и 2 группу приоритетности, оценивается на следующих ф</w:t>
      </w:r>
      <w:r w:rsidR="002A50F1">
        <w:rPr>
          <w:rFonts w:ascii="Times New Roman" w:hAnsi="Times New Roman"/>
          <w:sz w:val="24"/>
        </w:rPr>
        <w:t>а</w:t>
      </w:r>
      <w:r w:rsidR="00567D55" w:rsidRPr="00567D55">
        <w:rPr>
          <w:rFonts w:ascii="Times New Roman" w:hAnsi="Times New Roman"/>
          <w:sz w:val="24"/>
        </w:rPr>
        <w:t>кторах:</w:t>
      </w:r>
    </w:p>
    <w:p w14:paraId="335F1AFD" w14:textId="77777777" w:rsidR="00567D55" w:rsidRPr="00567D55" w:rsidRDefault="002A50F1" w:rsidP="002A50F1">
      <w:pPr>
        <w:ind w:firstLine="567"/>
        <w:jc w:val="both"/>
        <w:rPr>
          <w:rFonts w:ascii="Times New Roman" w:hAnsi="Times New Roman"/>
          <w:sz w:val="24"/>
        </w:rPr>
      </w:pPr>
      <w:r>
        <w:rPr>
          <w:rFonts w:ascii="Times New Roman" w:hAnsi="Times New Roman"/>
          <w:sz w:val="24"/>
        </w:rPr>
        <w:t xml:space="preserve">1) </w:t>
      </w:r>
      <w:r w:rsidR="00567D55" w:rsidRPr="00567D55">
        <w:rPr>
          <w:rFonts w:ascii="Times New Roman" w:hAnsi="Times New Roman"/>
          <w:sz w:val="24"/>
        </w:rPr>
        <w:t>анализ причин наступления рисков (сценарий убытков);</w:t>
      </w:r>
    </w:p>
    <w:p w14:paraId="629B227E" w14:textId="68233B58" w:rsidR="00567D55" w:rsidRPr="00567D55" w:rsidRDefault="002A50F1" w:rsidP="002A50F1">
      <w:pPr>
        <w:ind w:firstLine="567"/>
        <w:jc w:val="both"/>
        <w:rPr>
          <w:rFonts w:ascii="Times New Roman" w:hAnsi="Times New Roman"/>
          <w:sz w:val="24"/>
        </w:rPr>
      </w:pPr>
      <w:r>
        <w:rPr>
          <w:rFonts w:ascii="Times New Roman" w:hAnsi="Times New Roman"/>
          <w:sz w:val="24"/>
        </w:rPr>
        <w:t xml:space="preserve">2) </w:t>
      </w:r>
      <w:r w:rsidR="00567D55" w:rsidRPr="00567D55">
        <w:rPr>
          <w:rFonts w:ascii="Times New Roman" w:hAnsi="Times New Roman"/>
          <w:sz w:val="24"/>
        </w:rPr>
        <w:t>анализ пот</w:t>
      </w:r>
      <w:r>
        <w:rPr>
          <w:rFonts w:ascii="Times New Roman" w:hAnsi="Times New Roman"/>
          <w:sz w:val="24"/>
        </w:rPr>
        <w:t>е</w:t>
      </w:r>
      <w:r w:rsidR="00567D55" w:rsidRPr="00567D55">
        <w:rPr>
          <w:rFonts w:ascii="Times New Roman" w:hAnsi="Times New Roman"/>
          <w:sz w:val="24"/>
        </w:rPr>
        <w:t>нци</w:t>
      </w:r>
      <w:r>
        <w:rPr>
          <w:rFonts w:ascii="Times New Roman" w:hAnsi="Times New Roman"/>
          <w:sz w:val="24"/>
        </w:rPr>
        <w:t>ал</w:t>
      </w:r>
      <w:r w:rsidR="00567D55" w:rsidRPr="00567D55">
        <w:rPr>
          <w:rFonts w:ascii="Times New Roman" w:hAnsi="Times New Roman"/>
          <w:sz w:val="24"/>
        </w:rPr>
        <w:t xml:space="preserve">ьного влияния риска на финансовые показатели </w:t>
      </w:r>
      <w:r w:rsidR="006B17A8">
        <w:rPr>
          <w:rFonts w:ascii="Times New Roman" w:hAnsi="Times New Roman"/>
          <w:sz w:val="24"/>
        </w:rPr>
        <w:t>компании</w:t>
      </w:r>
      <w:r w:rsidR="00567D55" w:rsidRPr="00567D55">
        <w:rPr>
          <w:rFonts w:ascii="Times New Roman" w:hAnsi="Times New Roman"/>
          <w:sz w:val="24"/>
        </w:rPr>
        <w:t xml:space="preserve"> - присущие риски (без учета методов управления рисками) и о</w:t>
      </w:r>
      <w:r>
        <w:rPr>
          <w:rFonts w:ascii="Times New Roman" w:hAnsi="Times New Roman"/>
          <w:sz w:val="24"/>
        </w:rPr>
        <w:t>статочные риски (остаточный рис</w:t>
      </w:r>
      <w:r w:rsidR="00567D55" w:rsidRPr="00567D55">
        <w:rPr>
          <w:rFonts w:ascii="Times New Roman" w:hAnsi="Times New Roman"/>
          <w:sz w:val="24"/>
        </w:rPr>
        <w:t>к после применения методов управления рисками);</w:t>
      </w:r>
    </w:p>
    <w:p w14:paraId="748719A8" w14:textId="77777777" w:rsidR="00567D55" w:rsidRPr="00567D55" w:rsidRDefault="002A50F1" w:rsidP="002A50F1">
      <w:pPr>
        <w:ind w:firstLine="567"/>
        <w:jc w:val="both"/>
        <w:rPr>
          <w:rFonts w:ascii="Times New Roman" w:hAnsi="Times New Roman"/>
          <w:sz w:val="24"/>
        </w:rPr>
      </w:pPr>
      <w:r>
        <w:rPr>
          <w:rFonts w:ascii="Times New Roman" w:hAnsi="Times New Roman"/>
          <w:sz w:val="24"/>
        </w:rPr>
        <w:t xml:space="preserve">3) </w:t>
      </w:r>
      <w:r w:rsidR="00567D55" w:rsidRPr="00567D55">
        <w:rPr>
          <w:rFonts w:ascii="Times New Roman" w:hAnsi="Times New Roman"/>
          <w:sz w:val="24"/>
        </w:rPr>
        <w:t xml:space="preserve">анализ корреляции рисков с другими рисками (погашение негативного эффекта от наступления риска в одном из подразделении позитивным </w:t>
      </w:r>
      <w:r>
        <w:rPr>
          <w:rFonts w:ascii="Times New Roman" w:hAnsi="Times New Roman"/>
          <w:sz w:val="24"/>
        </w:rPr>
        <w:t>в</w:t>
      </w:r>
      <w:r w:rsidR="00567D55" w:rsidRPr="00567D55">
        <w:rPr>
          <w:rFonts w:ascii="Times New Roman" w:hAnsi="Times New Roman"/>
          <w:sz w:val="24"/>
        </w:rPr>
        <w:t xml:space="preserve"> другом подразделении - принцип компенсации, либо усиление негативного эффекта </w:t>
      </w:r>
      <w:r>
        <w:rPr>
          <w:rFonts w:ascii="Times New Roman" w:hAnsi="Times New Roman"/>
          <w:sz w:val="24"/>
        </w:rPr>
        <w:t>в</w:t>
      </w:r>
      <w:r w:rsidR="00567D55" w:rsidRPr="00567D55">
        <w:rPr>
          <w:rFonts w:ascii="Times New Roman" w:hAnsi="Times New Roman"/>
          <w:sz w:val="24"/>
        </w:rPr>
        <w:t xml:space="preserve"> связи </w:t>
      </w:r>
      <w:r>
        <w:rPr>
          <w:rFonts w:ascii="Times New Roman" w:hAnsi="Times New Roman"/>
          <w:sz w:val="24"/>
        </w:rPr>
        <w:t>с</w:t>
      </w:r>
      <w:r w:rsidR="00567D55" w:rsidRPr="00567D55">
        <w:rPr>
          <w:rFonts w:ascii="Times New Roman" w:hAnsi="Times New Roman"/>
          <w:sz w:val="24"/>
        </w:rPr>
        <w:t xml:space="preserve"> наступлением других рисков - принцип домино);</w:t>
      </w:r>
    </w:p>
    <w:p w14:paraId="7DF032B8" w14:textId="77777777" w:rsidR="00567D55" w:rsidRPr="00567D55" w:rsidRDefault="006814C0" w:rsidP="002A50F1">
      <w:pPr>
        <w:ind w:firstLine="567"/>
        <w:jc w:val="both"/>
        <w:rPr>
          <w:rFonts w:ascii="Times New Roman" w:hAnsi="Times New Roman"/>
          <w:sz w:val="24"/>
        </w:rPr>
      </w:pPr>
      <w:r>
        <w:rPr>
          <w:rFonts w:ascii="Times New Roman" w:hAnsi="Times New Roman"/>
          <w:sz w:val="24"/>
        </w:rPr>
        <w:t>6.3.17</w:t>
      </w:r>
      <w:r w:rsidR="00567D55" w:rsidRPr="00567D55">
        <w:rPr>
          <w:rFonts w:ascii="Times New Roman" w:hAnsi="Times New Roman"/>
          <w:sz w:val="24"/>
        </w:rPr>
        <w:t xml:space="preserve"> Размер влияния критического риска может быть оценен количественно. При количественной оценке риск всегда оцен</w:t>
      </w:r>
      <w:r w:rsidR="002A50F1">
        <w:rPr>
          <w:rFonts w:ascii="Times New Roman" w:hAnsi="Times New Roman"/>
          <w:sz w:val="24"/>
        </w:rPr>
        <w:t>ивается сначала ка основе присущ</w:t>
      </w:r>
      <w:r w:rsidR="00567D55" w:rsidRPr="00567D55">
        <w:rPr>
          <w:rFonts w:ascii="Times New Roman" w:hAnsi="Times New Roman"/>
          <w:sz w:val="24"/>
        </w:rPr>
        <w:t>и</w:t>
      </w:r>
      <w:r w:rsidR="002A50F1">
        <w:rPr>
          <w:rFonts w:ascii="Times New Roman" w:hAnsi="Times New Roman"/>
          <w:sz w:val="24"/>
        </w:rPr>
        <w:t>х</w:t>
      </w:r>
      <w:r w:rsidR="00567D55" w:rsidRPr="00567D55">
        <w:rPr>
          <w:rFonts w:ascii="Times New Roman" w:hAnsi="Times New Roman"/>
          <w:sz w:val="24"/>
        </w:rPr>
        <w:t xml:space="preserve"> рисков (без учета принимаемых мер по управлению рискам</w:t>
      </w:r>
      <w:r w:rsidR="002A50F1">
        <w:rPr>
          <w:rFonts w:ascii="Times New Roman" w:hAnsi="Times New Roman"/>
          <w:sz w:val="24"/>
        </w:rPr>
        <w:t>и</w:t>
      </w:r>
      <w:r w:rsidR="00567D55" w:rsidRPr="00567D55">
        <w:rPr>
          <w:rFonts w:ascii="Times New Roman" w:hAnsi="Times New Roman"/>
          <w:sz w:val="24"/>
        </w:rPr>
        <w:t xml:space="preserve">), затем на основе </w:t>
      </w:r>
      <w:r w:rsidR="002A50F1" w:rsidRPr="00567D55">
        <w:rPr>
          <w:rFonts w:ascii="Times New Roman" w:hAnsi="Times New Roman"/>
          <w:sz w:val="24"/>
        </w:rPr>
        <w:t>остаточных</w:t>
      </w:r>
      <w:r w:rsidR="00567D55" w:rsidRPr="00567D55">
        <w:rPr>
          <w:rFonts w:ascii="Times New Roman" w:hAnsi="Times New Roman"/>
          <w:sz w:val="24"/>
        </w:rPr>
        <w:t xml:space="preserve"> рисков (с учетом принимаемых мер по управлению рисками). На кар</w:t>
      </w:r>
      <w:r w:rsidR="002A50F1">
        <w:rPr>
          <w:rFonts w:ascii="Times New Roman" w:hAnsi="Times New Roman"/>
          <w:sz w:val="24"/>
        </w:rPr>
        <w:t>т</w:t>
      </w:r>
      <w:r w:rsidR="00567D55" w:rsidRPr="00567D55">
        <w:rPr>
          <w:rFonts w:ascii="Times New Roman" w:hAnsi="Times New Roman"/>
          <w:sz w:val="24"/>
        </w:rPr>
        <w:t>е изменение риска может быть отражено путем перемещения соответствующего ид</w:t>
      </w:r>
      <w:r w:rsidR="002A50F1">
        <w:rPr>
          <w:rFonts w:ascii="Times New Roman" w:hAnsi="Times New Roman"/>
          <w:sz w:val="24"/>
        </w:rPr>
        <w:t>е</w:t>
      </w:r>
      <w:r w:rsidR="00567D55" w:rsidRPr="00567D55">
        <w:rPr>
          <w:rFonts w:ascii="Times New Roman" w:hAnsi="Times New Roman"/>
          <w:sz w:val="24"/>
        </w:rPr>
        <w:t>нтификационного номера;</w:t>
      </w:r>
    </w:p>
    <w:p w14:paraId="02D6C43E" w14:textId="77777777" w:rsidR="00567D55" w:rsidRPr="00567D55" w:rsidRDefault="006814C0" w:rsidP="002A50F1">
      <w:pPr>
        <w:ind w:firstLine="567"/>
        <w:jc w:val="both"/>
        <w:rPr>
          <w:rFonts w:ascii="Times New Roman" w:hAnsi="Times New Roman"/>
          <w:sz w:val="24"/>
        </w:rPr>
      </w:pPr>
      <w:r>
        <w:rPr>
          <w:rFonts w:ascii="Times New Roman" w:hAnsi="Times New Roman"/>
          <w:sz w:val="24"/>
        </w:rPr>
        <w:t>6.3.18</w:t>
      </w:r>
      <w:r w:rsidR="00567D55" w:rsidRPr="00567D55">
        <w:rPr>
          <w:rFonts w:ascii="Times New Roman" w:hAnsi="Times New Roman"/>
          <w:sz w:val="24"/>
        </w:rPr>
        <w:t xml:space="preserve"> Количественно риск оценивается на основе показателя максимального возможного ущерба от наступления каждого конкретного риска. Для количественной оценки могут использоваться различные методы </w:t>
      </w:r>
      <w:r w:rsidR="002A50F1">
        <w:rPr>
          <w:rFonts w:ascii="Times New Roman" w:hAnsi="Times New Roman"/>
          <w:sz w:val="24"/>
        </w:rPr>
        <w:t>и модели</w:t>
      </w:r>
      <w:proofErr w:type="gramStart"/>
      <w:r w:rsidR="002A50F1">
        <w:rPr>
          <w:rFonts w:ascii="Times New Roman" w:hAnsi="Times New Roman"/>
          <w:sz w:val="24"/>
        </w:rPr>
        <w:t>, В частности</w:t>
      </w:r>
      <w:proofErr w:type="gramEnd"/>
      <w:r w:rsidR="002A50F1">
        <w:rPr>
          <w:rFonts w:ascii="Times New Roman" w:hAnsi="Times New Roman"/>
          <w:sz w:val="24"/>
        </w:rPr>
        <w:t xml:space="preserve"> можно вы</w:t>
      </w:r>
      <w:r w:rsidR="00567D55" w:rsidRPr="00567D55">
        <w:rPr>
          <w:rFonts w:ascii="Times New Roman" w:hAnsi="Times New Roman"/>
          <w:sz w:val="24"/>
        </w:rPr>
        <w:t>д</w:t>
      </w:r>
      <w:r w:rsidR="002A50F1">
        <w:rPr>
          <w:rFonts w:ascii="Times New Roman" w:hAnsi="Times New Roman"/>
          <w:sz w:val="24"/>
        </w:rPr>
        <w:t>е</w:t>
      </w:r>
      <w:r w:rsidR="00567D55" w:rsidRPr="00567D55">
        <w:rPr>
          <w:rFonts w:ascii="Times New Roman" w:hAnsi="Times New Roman"/>
          <w:sz w:val="24"/>
        </w:rPr>
        <w:t>лить следующие:</w:t>
      </w:r>
    </w:p>
    <w:p w14:paraId="04333AB2" w14:textId="77777777" w:rsidR="00567D55" w:rsidRPr="00567D55" w:rsidRDefault="006814C0" w:rsidP="00456230">
      <w:pPr>
        <w:ind w:firstLine="567"/>
        <w:jc w:val="both"/>
        <w:rPr>
          <w:rFonts w:ascii="Times New Roman" w:hAnsi="Times New Roman"/>
          <w:sz w:val="24"/>
        </w:rPr>
      </w:pPr>
      <w:r>
        <w:rPr>
          <w:rFonts w:ascii="Times New Roman" w:hAnsi="Times New Roman"/>
          <w:sz w:val="24"/>
        </w:rPr>
        <w:t>1)</w:t>
      </w:r>
      <w:r w:rsidR="00567D55" w:rsidRPr="00567D55">
        <w:rPr>
          <w:rFonts w:ascii="Times New Roman" w:hAnsi="Times New Roman"/>
          <w:sz w:val="24"/>
        </w:rPr>
        <w:t xml:space="preserve"> количественна оценка риска на базе стоимости имущества, которое может быть повреждено в результате наступления риска, и подсчитывается восстановительная стоимость имущества, которое может быть повреждено и подлежит впоследствии ремонту или замещению. Обычно используется для количественной оценки операционных рисков (материальный ущерб имуществу в результате техно</w:t>
      </w:r>
      <w:r w:rsidR="002A50F1">
        <w:rPr>
          <w:rFonts w:ascii="Times New Roman" w:hAnsi="Times New Roman"/>
          <w:sz w:val="24"/>
        </w:rPr>
        <w:t>генных катастроф, пожара и т.д.)</w:t>
      </w:r>
      <w:r w:rsidR="00567D55" w:rsidRPr="00567D55">
        <w:rPr>
          <w:rFonts w:ascii="Times New Roman" w:hAnsi="Times New Roman"/>
          <w:sz w:val="24"/>
        </w:rPr>
        <w:t>;</w:t>
      </w:r>
    </w:p>
    <w:p w14:paraId="3C5F6CAC" w14:textId="77777777" w:rsidR="00567D55" w:rsidRPr="00567D55" w:rsidRDefault="006814C0" w:rsidP="00456230">
      <w:pPr>
        <w:ind w:firstLine="567"/>
        <w:jc w:val="both"/>
        <w:rPr>
          <w:rFonts w:ascii="Times New Roman" w:hAnsi="Times New Roman"/>
          <w:sz w:val="24"/>
        </w:rPr>
      </w:pPr>
      <w:r>
        <w:rPr>
          <w:rFonts w:ascii="Times New Roman" w:hAnsi="Times New Roman"/>
          <w:sz w:val="24"/>
        </w:rPr>
        <w:t xml:space="preserve">2) </w:t>
      </w:r>
      <w:r w:rsidR="00567D55" w:rsidRPr="00567D55">
        <w:rPr>
          <w:rFonts w:ascii="Times New Roman" w:hAnsi="Times New Roman"/>
          <w:sz w:val="24"/>
        </w:rPr>
        <w:t xml:space="preserve">количественная оценка на основе расчета неполученного дохода. Оценивается </w:t>
      </w:r>
      <w:r w:rsidR="00C01BB2" w:rsidRPr="00567D55">
        <w:rPr>
          <w:rFonts w:ascii="Times New Roman" w:hAnsi="Times New Roman"/>
          <w:sz w:val="24"/>
        </w:rPr>
        <w:t>продолжительность</w:t>
      </w:r>
      <w:r w:rsidR="00567D55" w:rsidRPr="00567D55">
        <w:rPr>
          <w:rFonts w:ascii="Times New Roman" w:hAnsi="Times New Roman"/>
          <w:sz w:val="24"/>
        </w:rPr>
        <w:t xml:space="preserve"> возможного простоя производства в результате наступления риска и рассчитывается доход (или постоянные доходы за день). В результате умножения этих показателе</w:t>
      </w:r>
      <w:r w:rsidR="00C01BB2">
        <w:rPr>
          <w:rFonts w:ascii="Times New Roman" w:hAnsi="Times New Roman"/>
          <w:sz w:val="24"/>
        </w:rPr>
        <w:t>й,</w:t>
      </w:r>
      <w:r w:rsidR="00567D55" w:rsidRPr="00567D55">
        <w:rPr>
          <w:rFonts w:ascii="Times New Roman" w:hAnsi="Times New Roman"/>
          <w:sz w:val="24"/>
        </w:rPr>
        <w:t xml:space="preserve"> получаем количественную оценку риска. Така</w:t>
      </w:r>
      <w:r w:rsidR="00C01BB2">
        <w:rPr>
          <w:rFonts w:ascii="Times New Roman" w:hAnsi="Times New Roman"/>
          <w:sz w:val="24"/>
        </w:rPr>
        <w:t>я</w:t>
      </w:r>
      <w:r w:rsidR="00567D55" w:rsidRPr="00567D55">
        <w:rPr>
          <w:rFonts w:ascii="Times New Roman" w:hAnsi="Times New Roman"/>
          <w:sz w:val="24"/>
        </w:rPr>
        <w:t xml:space="preserve"> оценка обычно используется для оценки риской прерывания производства или нарушения </w:t>
      </w:r>
      <w:r w:rsidR="00C01BB2" w:rsidRPr="00567D55">
        <w:rPr>
          <w:rFonts w:ascii="Times New Roman" w:hAnsi="Times New Roman"/>
          <w:sz w:val="24"/>
        </w:rPr>
        <w:t>поставок</w:t>
      </w:r>
      <w:r w:rsidR="00567D55" w:rsidRPr="00567D55">
        <w:rPr>
          <w:rFonts w:ascii="Times New Roman" w:hAnsi="Times New Roman"/>
          <w:sz w:val="24"/>
        </w:rPr>
        <w:t>;</w:t>
      </w:r>
    </w:p>
    <w:p w14:paraId="33D8E12F" w14:textId="77777777" w:rsidR="00567D55" w:rsidRPr="00567D55" w:rsidRDefault="006814C0" w:rsidP="00456230">
      <w:pPr>
        <w:ind w:firstLine="567"/>
        <w:jc w:val="both"/>
        <w:rPr>
          <w:rFonts w:ascii="Times New Roman" w:hAnsi="Times New Roman"/>
          <w:sz w:val="24"/>
        </w:rPr>
      </w:pPr>
      <w:r>
        <w:rPr>
          <w:rFonts w:ascii="Times New Roman" w:hAnsi="Times New Roman"/>
          <w:sz w:val="24"/>
        </w:rPr>
        <w:t xml:space="preserve">3) </w:t>
      </w:r>
      <w:r w:rsidR="00567D55" w:rsidRPr="00567D55">
        <w:rPr>
          <w:rFonts w:ascii="Times New Roman" w:hAnsi="Times New Roman"/>
          <w:sz w:val="24"/>
        </w:rPr>
        <w:t>количественная оценка риска на основе сравнительного анализа. Оценка максимального ущерба от некоторых видов рисков, например, рисков ответственности за причинение вреда или за экологическое загрязнение, не может быть рассчитана по к</w:t>
      </w:r>
      <w:r w:rsidR="00C01BB2">
        <w:rPr>
          <w:rFonts w:ascii="Times New Roman" w:hAnsi="Times New Roman"/>
          <w:sz w:val="24"/>
        </w:rPr>
        <w:t>а</w:t>
      </w:r>
      <w:r w:rsidR="00567D55" w:rsidRPr="00567D55">
        <w:rPr>
          <w:rFonts w:ascii="Times New Roman" w:hAnsi="Times New Roman"/>
          <w:sz w:val="24"/>
        </w:rPr>
        <w:t>к</w:t>
      </w:r>
      <w:r w:rsidR="00C01BB2">
        <w:rPr>
          <w:rFonts w:ascii="Times New Roman" w:hAnsi="Times New Roman"/>
          <w:sz w:val="24"/>
        </w:rPr>
        <w:t>и</w:t>
      </w:r>
      <w:r w:rsidR="00567D55" w:rsidRPr="00567D55">
        <w:rPr>
          <w:rFonts w:ascii="Times New Roman" w:hAnsi="Times New Roman"/>
          <w:sz w:val="24"/>
        </w:rPr>
        <w:t xml:space="preserve">м-либо формулам, и поэтому для </w:t>
      </w:r>
      <w:r w:rsidR="00567D55" w:rsidRPr="00567D55">
        <w:rPr>
          <w:rFonts w:ascii="Times New Roman" w:hAnsi="Times New Roman"/>
          <w:sz w:val="24"/>
        </w:rPr>
        <w:lastRenderedPageBreak/>
        <w:t>количественной оценки таких рисков обыч</w:t>
      </w:r>
      <w:r w:rsidR="00C01BB2">
        <w:rPr>
          <w:rFonts w:ascii="Times New Roman" w:hAnsi="Times New Roman"/>
          <w:sz w:val="24"/>
        </w:rPr>
        <w:t>но</w:t>
      </w:r>
      <w:r w:rsidR="00567D55" w:rsidRPr="00567D55">
        <w:rPr>
          <w:rFonts w:ascii="Times New Roman" w:hAnsi="Times New Roman"/>
          <w:sz w:val="24"/>
        </w:rPr>
        <w:t xml:space="preserve"> используется прецедентная статистика </w:t>
      </w:r>
      <w:r w:rsidR="00C01BB2">
        <w:rPr>
          <w:rFonts w:ascii="Times New Roman" w:hAnsi="Times New Roman"/>
          <w:sz w:val="24"/>
        </w:rPr>
        <w:t>(</w:t>
      </w:r>
      <w:r w:rsidR="00567D55" w:rsidRPr="00567D55">
        <w:rPr>
          <w:rFonts w:ascii="Times New Roman" w:hAnsi="Times New Roman"/>
          <w:sz w:val="24"/>
        </w:rPr>
        <w:t>отраслевая и территориальная</w:t>
      </w:r>
      <w:r w:rsidR="00C01BB2">
        <w:rPr>
          <w:rFonts w:ascii="Times New Roman" w:hAnsi="Times New Roman"/>
          <w:sz w:val="24"/>
        </w:rPr>
        <w:t>.</w:t>
      </w:r>
      <w:r w:rsidR="00567D55" w:rsidRPr="00567D55">
        <w:rPr>
          <w:rFonts w:ascii="Times New Roman" w:hAnsi="Times New Roman"/>
          <w:sz w:val="24"/>
        </w:rPr>
        <w:t xml:space="preserve"> Дл</w:t>
      </w:r>
      <w:r w:rsidR="00C01BB2">
        <w:rPr>
          <w:rFonts w:ascii="Times New Roman" w:hAnsi="Times New Roman"/>
          <w:sz w:val="24"/>
        </w:rPr>
        <w:t>я</w:t>
      </w:r>
      <w:r w:rsidR="00567D55" w:rsidRPr="00567D55">
        <w:rPr>
          <w:rFonts w:ascii="Times New Roman" w:hAnsi="Times New Roman"/>
          <w:sz w:val="24"/>
        </w:rPr>
        <w:t xml:space="preserve"> оценки таких рисков обычно оценивается сценари</w:t>
      </w:r>
      <w:r w:rsidR="00C01BB2">
        <w:rPr>
          <w:rFonts w:ascii="Times New Roman" w:hAnsi="Times New Roman"/>
          <w:sz w:val="24"/>
        </w:rPr>
        <w:t>й</w:t>
      </w:r>
      <w:r w:rsidR="00567D55" w:rsidRPr="00567D55">
        <w:rPr>
          <w:rFonts w:ascii="Times New Roman" w:hAnsi="Times New Roman"/>
          <w:sz w:val="24"/>
        </w:rPr>
        <w:t xml:space="preserve"> их наступления </w:t>
      </w:r>
      <w:r w:rsidR="00C01BB2">
        <w:rPr>
          <w:rFonts w:ascii="Times New Roman" w:hAnsi="Times New Roman"/>
          <w:sz w:val="24"/>
        </w:rPr>
        <w:t>и</w:t>
      </w:r>
      <w:r w:rsidR="00567D55" w:rsidRPr="00567D55">
        <w:rPr>
          <w:rFonts w:ascii="Times New Roman" w:hAnsi="Times New Roman"/>
          <w:sz w:val="24"/>
        </w:rPr>
        <w:t xml:space="preserve"> стороны, которые могут быть вовлечены (понести ущерб), а также общее влияние такого риска, и на основе соответствующей информации (статистики) о стоимости ущерба при реализации таких сценариев определяется максимальный возможный ущерб. Прецедентная статистика также </w:t>
      </w:r>
      <w:proofErr w:type="gramStart"/>
      <w:r w:rsidR="00567D55" w:rsidRPr="00567D55">
        <w:rPr>
          <w:rFonts w:ascii="Times New Roman" w:hAnsi="Times New Roman"/>
          <w:sz w:val="24"/>
        </w:rPr>
        <w:t>используется  при</w:t>
      </w:r>
      <w:proofErr w:type="gramEnd"/>
      <w:r w:rsidR="00567D55" w:rsidRPr="00567D55">
        <w:rPr>
          <w:rFonts w:ascii="Times New Roman" w:hAnsi="Times New Roman"/>
          <w:sz w:val="24"/>
        </w:rPr>
        <w:t xml:space="preserve"> о</w:t>
      </w:r>
      <w:r w:rsidR="00C01BB2">
        <w:rPr>
          <w:rFonts w:ascii="Times New Roman" w:hAnsi="Times New Roman"/>
          <w:sz w:val="24"/>
        </w:rPr>
        <w:t>ц</w:t>
      </w:r>
      <w:r w:rsidR="00567D55" w:rsidRPr="00567D55">
        <w:rPr>
          <w:rFonts w:ascii="Times New Roman" w:hAnsi="Times New Roman"/>
          <w:sz w:val="24"/>
        </w:rPr>
        <w:t xml:space="preserve">енке влияния </w:t>
      </w:r>
      <w:r w:rsidR="00C01BB2">
        <w:rPr>
          <w:rFonts w:ascii="Times New Roman" w:hAnsi="Times New Roman"/>
          <w:sz w:val="24"/>
        </w:rPr>
        <w:t>к</w:t>
      </w:r>
      <w:r w:rsidR="00567D55" w:rsidRPr="00567D55">
        <w:rPr>
          <w:rFonts w:ascii="Times New Roman" w:hAnsi="Times New Roman"/>
          <w:sz w:val="24"/>
        </w:rPr>
        <w:t>аких - либо рисков на рыночную стоимость акций и других ценны</w:t>
      </w:r>
      <w:r w:rsidR="00C01BB2">
        <w:rPr>
          <w:rFonts w:ascii="Times New Roman" w:hAnsi="Times New Roman"/>
          <w:sz w:val="24"/>
        </w:rPr>
        <w:t>х</w:t>
      </w:r>
      <w:r w:rsidR="00567D55" w:rsidRPr="00567D55">
        <w:rPr>
          <w:rFonts w:ascii="Times New Roman" w:hAnsi="Times New Roman"/>
          <w:sz w:val="24"/>
        </w:rPr>
        <w:t xml:space="preserve"> бумаг Групп</w:t>
      </w:r>
      <w:r w:rsidR="00C01BB2">
        <w:rPr>
          <w:rFonts w:ascii="Times New Roman" w:hAnsi="Times New Roman"/>
          <w:sz w:val="24"/>
        </w:rPr>
        <w:t>ы</w:t>
      </w:r>
      <w:r w:rsidR="00567D55" w:rsidRPr="00567D55">
        <w:rPr>
          <w:rFonts w:ascii="Times New Roman" w:hAnsi="Times New Roman"/>
          <w:sz w:val="24"/>
        </w:rPr>
        <w:t>;</w:t>
      </w:r>
    </w:p>
    <w:p w14:paraId="2243A969" w14:textId="2225CA33" w:rsidR="00567D55" w:rsidRPr="00567D55" w:rsidRDefault="006814C0" w:rsidP="00456230">
      <w:pPr>
        <w:ind w:firstLine="567"/>
        <w:jc w:val="both"/>
        <w:rPr>
          <w:rFonts w:ascii="Times New Roman" w:hAnsi="Times New Roman"/>
          <w:sz w:val="24"/>
        </w:rPr>
      </w:pPr>
      <w:r>
        <w:rPr>
          <w:rFonts w:ascii="Times New Roman" w:hAnsi="Times New Roman"/>
          <w:sz w:val="24"/>
        </w:rPr>
        <w:t xml:space="preserve">4) </w:t>
      </w:r>
      <w:r w:rsidR="00C01BB2">
        <w:rPr>
          <w:rFonts w:ascii="Times New Roman" w:hAnsi="Times New Roman"/>
          <w:sz w:val="24"/>
        </w:rPr>
        <w:t>К</w:t>
      </w:r>
      <w:r w:rsidR="00567D55" w:rsidRPr="00567D55">
        <w:rPr>
          <w:rFonts w:ascii="Times New Roman" w:hAnsi="Times New Roman"/>
          <w:sz w:val="24"/>
        </w:rPr>
        <w:t xml:space="preserve">оличественная оценка риска на основе статистических моделей. Такая оценка применяется для рисков, которые имеют конкретное денежное выражение и зависимость от определенных внешних факторов (например, колебания </w:t>
      </w:r>
      <w:r w:rsidR="00C01BB2">
        <w:rPr>
          <w:rFonts w:ascii="Times New Roman" w:hAnsi="Times New Roman"/>
          <w:sz w:val="24"/>
        </w:rPr>
        <w:t>цен</w:t>
      </w:r>
      <w:r w:rsidR="00567D55" w:rsidRPr="00567D55">
        <w:rPr>
          <w:rFonts w:ascii="Times New Roman" w:hAnsi="Times New Roman"/>
          <w:sz w:val="24"/>
        </w:rPr>
        <w:t xml:space="preserve"> на нефть и газ, колебания валютных курсов, инфляционные ожидания и </w:t>
      </w:r>
      <w:r w:rsidR="00C01BB2">
        <w:rPr>
          <w:rFonts w:ascii="Times New Roman" w:hAnsi="Times New Roman"/>
          <w:sz w:val="24"/>
        </w:rPr>
        <w:t>т.д.</w:t>
      </w:r>
      <w:r w:rsidR="00567D55" w:rsidRPr="00567D55">
        <w:rPr>
          <w:rFonts w:ascii="Times New Roman" w:hAnsi="Times New Roman"/>
          <w:sz w:val="24"/>
        </w:rPr>
        <w:t>) и базируются на п</w:t>
      </w:r>
      <w:r w:rsidR="00C01BB2">
        <w:rPr>
          <w:rFonts w:ascii="Times New Roman" w:hAnsi="Times New Roman"/>
          <w:sz w:val="24"/>
        </w:rPr>
        <w:t>о</w:t>
      </w:r>
      <w:r w:rsidR="00567D55" w:rsidRPr="00567D55">
        <w:rPr>
          <w:rFonts w:ascii="Times New Roman" w:hAnsi="Times New Roman"/>
          <w:sz w:val="24"/>
        </w:rPr>
        <w:t>строении статистических зависимостей (например, с использованием мет</w:t>
      </w:r>
      <w:r w:rsidR="00C01BB2">
        <w:rPr>
          <w:rFonts w:ascii="Times New Roman" w:hAnsi="Times New Roman"/>
          <w:sz w:val="24"/>
        </w:rPr>
        <w:t>од</w:t>
      </w:r>
      <w:r w:rsidR="00567D55" w:rsidRPr="00567D55">
        <w:rPr>
          <w:rFonts w:ascii="Times New Roman" w:hAnsi="Times New Roman"/>
          <w:sz w:val="24"/>
        </w:rPr>
        <w:t xml:space="preserve">ов регрессионного анализа), В </w:t>
      </w:r>
      <w:r w:rsidR="00C01BB2">
        <w:rPr>
          <w:rFonts w:ascii="Times New Roman" w:hAnsi="Times New Roman"/>
          <w:sz w:val="24"/>
        </w:rPr>
        <w:t>эт</w:t>
      </w:r>
      <w:r w:rsidR="00567D55" w:rsidRPr="00567D55">
        <w:rPr>
          <w:rFonts w:ascii="Times New Roman" w:hAnsi="Times New Roman"/>
          <w:sz w:val="24"/>
        </w:rPr>
        <w:t>ом случае можно четко определить, при каки</w:t>
      </w:r>
      <w:r w:rsidR="00C01BB2">
        <w:rPr>
          <w:rFonts w:ascii="Times New Roman" w:hAnsi="Times New Roman"/>
          <w:sz w:val="24"/>
        </w:rPr>
        <w:t>х</w:t>
      </w:r>
      <w:r w:rsidR="00567D55" w:rsidRPr="00567D55">
        <w:rPr>
          <w:rFonts w:ascii="Times New Roman" w:hAnsi="Times New Roman"/>
          <w:sz w:val="24"/>
        </w:rPr>
        <w:t xml:space="preserve"> условиях наступивший риск может оказаться существенным для </w:t>
      </w:r>
      <w:r w:rsidR="006B17A8">
        <w:rPr>
          <w:rFonts w:ascii="Times New Roman" w:hAnsi="Times New Roman"/>
          <w:sz w:val="24"/>
        </w:rPr>
        <w:t>компании</w:t>
      </w:r>
      <w:r w:rsidR="00567D55" w:rsidRPr="00567D55">
        <w:rPr>
          <w:rFonts w:ascii="Times New Roman" w:hAnsi="Times New Roman"/>
          <w:sz w:val="24"/>
        </w:rPr>
        <w:t>;</w:t>
      </w:r>
    </w:p>
    <w:p w14:paraId="18C6D2C0" w14:textId="77777777" w:rsidR="00567D55" w:rsidRPr="00567D55" w:rsidRDefault="006814C0" w:rsidP="00456230">
      <w:pPr>
        <w:ind w:firstLine="567"/>
        <w:jc w:val="both"/>
        <w:rPr>
          <w:rFonts w:ascii="Times New Roman" w:hAnsi="Times New Roman"/>
          <w:sz w:val="24"/>
        </w:rPr>
      </w:pPr>
      <w:r>
        <w:rPr>
          <w:rFonts w:ascii="Times New Roman" w:hAnsi="Times New Roman"/>
          <w:sz w:val="24"/>
        </w:rPr>
        <w:t xml:space="preserve">5) </w:t>
      </w:r>
      <w:r w:rsidR="00567D55" w:rsidRPr="00567D55">
        <w:rPr>
          <w:rFonts w:ascii="Times New Roman" w:hAnsi="Times New Roman"/>
          <w:sz w:val="24"/>
        </w:rPr>
        <w:t>количественная оценка риска на основе стохастических (вероятностных, метод М</w:t>
      </w:r>
      <w:r w:rsidR="00C01BB2">
        <w:rPr>
          <w:rFonts w:ascii="Times New Roman" w:hAnsi="Times New Roman"/>
          <w:sz w:val="24"/>
        </w:rPr>
        <w:t>о</w:t>
      </w:r>
      <w:r w:rsidR="00567D55" w:rsidRPr="00567D55">
        <w:rPr>
          <w:rFonts w:ascii="Times New Roman" w:hAnsi="Times New Roman"/>
          <w:sz w:val="24"/>
        </w:rPr>
        <w:t>нте-К</w:t>
      </w:r>
      <w:r w:rsidR="00C01BB2">
        <w:rPr>
          <w:rFonts w:ascii="Times New Roman" w:hAnsi="Times New Roman"/>
          <w:sz w:val="24"/>
        </w:rPr>
        <w:t>а</w:t>
      </w:r>
      <w:r w:rsidR="00567D55" w:rsidRPr="00567D55">
        <w:rPr>
          <w:rFonts w:ascii="Times New Roman" w:hAnsi="Times New Roman"/>
          <w:sz w:val="24"/>
        </w:rPr>
        <w:t>р</w:t>
      </w:r>
      <w:r w:rsidR="00C01BB2">
        <w:rPr>
          <w:rFonts w:ascii="Times New Roman" w:hAnsi="Times New Roman"/>
          <w:sz w:val="24"/>
        </w:rPr>
        <w:t>л</w:t>
      </w:r>
      <w:r w:rsidR="00567D55" w:rsidRPr="00567D55">
        <w:rPr>
          <w:rFonts w:ascii="Times New Roman" w:hAnsi="Times New Roman"/>
          <w:sz w:val="24"/>
        </w:rPr>
        <w:t>о) моделей. Такая о</w:t>
      </w:r>
      <w:r w:rsidR="00C01BB2">
        <w:rPr>
          <w:rFonts w:ascii="Times New Roman" w:hAnsi="Times New Roman"/>
          <w:sz w:val="24"/>
        </w:rPr>
        <w:t>ц</w:t>
      </w:r>
      <w:r w:rsidR="00567D55" w:rsidRPr="00567D55">
        <w:rPr>
          <w:rFonts w:ascii="Times New Roman" w:hAnsi="Times New Roman"/>
          <w:sz w:val="24"/>
        </w:rPr>
        <w:t>енка используется при оценке рисков, которые могут быть выражены в денежной форме, но корреляционную зависимость от внешних факторов достаточно трудно установить, поскольку риск имеет четко выраженный вероятностный характер. К таким рискам, например, может относиться рис</w:t>
      </w:r>
      <w:r w:rsidR="00C01BB2">
        <w:rPr>
          <w:rFonts w:ascii="Times New Roman" w:hAnsi="Times New Roman"/>
          <w:sz w:val="24"/>
        </w:rPr>
        <w:t>к</w:t>
      </w:r>
      <w:r w:rsidR="00567D55" w:rsidRPr="00567D55">
        <w:rPr>
          <w:rFonts w:ascii="Times New Roman" w:hAnsi="Times New Roman"/>
          <w:sz w:val="24"/>
        </w:rPr>
        <w:t xml:space="preserve"> природных катастроф.</w:t>
      </w:r>
    </w:p>
    <w:p w14:paraId="1E8FCCAB" w14:textId="77777777" w:rsidR="00567D55" w:rsidRPr="00567D55" w:rsidRDefault="006814C0" w:rsidP="002A50F1">
      <w:pPr>
        <w:ind w:firstLine="567"/>
        <w:jc w:val="both"/>
        <w:rPr>
          <w:rFonts w:ascii="Times New Roman" w:hAnsi="Times New Roman"/>
          <w:sz w:val="24"/>
        </w:rPr>
      </w:pPr>
      <w:r>
        <w:rPr>
          <w:rFonts w:ascii="Times New Roman" w:hAnsi="Times New Roman"/>
          <w:sz w:val="24"/>
        </w:rPr>
        <w:t>6</w:t>
      </w:r>
      <w:r w:rsidR="00567D55" w:rsidRPr="00567D55">
        <w:rPr>
          <w:rFonts w:ascii="Times New Roman" w:hAnsi="Times New Roman"/>
          <w:sz w:val="24"/>
        </w:rPr>
        <w:t>.</w:t>
      </w:r>
      <w:r>
        <w:rPr>
          <w:rFonts w:ascii="Times New Roman" w:hAnsi="Times New Roman"/>
          <w:sz w:val="24"/>
        </w:rPr>
        <w:t>3.19 Часто дл</w:t>
      </w:r>
      <w:r w:rsidR="00567D55" w:rsidRPr="00567D55">
        <w:rPr>
          <w:rFonts w:ascii="Times New Roman" w:hAnsi="Times New Roman"/>
          <w:sz w:val="24"/>
        </w:rPr>
        <w:t>я достоверной количественной оценки рисков необходимо применить со</w:t>
      </w:r>
      <w:r w:rsidR="00C01BB2">
        <w:rPr>
          <w:rFonts w:ascii="Times New Roman" w:hAnsi="Times New Roman"/>
          <w:sz w:val="24"/>
        </w:rPr>
        <w:t>четание</w:t>
      </w:r>
      <w:r w:rsidR="00567D55" w:rsidRPr="00567D55">
        <w:rPr>
          <w:rFonts w:ascii="Times New Roman" w:hAnsi="Times New Roman"/>
          <w:sz w:val="24"/>
        </w:rPr>
        <w:t xml:space="preserve"> некоторых или всех вышеуказанных методов, либо специально разработ</w:t>
      </w:r>
      <w:r w:rsidR="00C01BB2">
        <w:rPr>
          <w:rFonts w:ascii="Times New Roman" w:hAnsi="Times New Roman"/>
          <w:sz w:val="24"/>
        </w:rPr>
        <w:t>ан</w:t>
      </w:r>
      <w:r w:rsidR="00567D55" w:rsidRPr="00567D55">
        <w:rPr>
          <w:rFonts w:ascii="Times New Roman" w:hAnsi="Times New Roman"/>
          <w:sz w:val="24"/>
        </w:rPr>
        <w:t xml:space="preserve">ные методы. Для многих рисков могут быть построены математические модели, которые позволяют получить оценки их количественного </w:t>
      </w:r>
      <w:r w:rsidR="00C01BB2">
        <w:rPr>
          <w:rFonts w:ascii="Times New Roman" w:hAnsi="Times New Roman"/>
          <w:sz w:val="24"/>
        </w:rPr>
        <w:t>влияния</w:t>
      </w:r>
      <w:r w:rsidR="00567D55" w:rsidRPr="00567D55">
        <w:rPr>
          <w:rFonts w:ascii="Times New Roman" w:hAnsi="Times New Roman"/>
          <w:sz w:val="24"/>
        </w:rPr>
        <w:t xml:space="preserve"> в зависимости от различных факторов, и позволяют «проигрывать сценарии» наступлени</w:t>
      </w:r>
      <w:r w:rsidR="00C01BB2">
        <w:rPr>
          <w:rFonts w:ascii="Times New Roman" w:hAnsi="Times New Roman"/>
          <w:sz w:val="24"/>
        </w:rPr>
        <w:t>я</w:t>
      </w:r>
      <w:r w:rsidR="00567D55" w:rsidRPr="00567D55">
        <w:rPr>
          <w:rFonts w:ascii="Times New Roman" w:hAnsi="Times New Roman"/>
          <w:sz w:val="24"/>
        </w:rPr>
        <w:t xml:space="preserve"> риско</w:t>
      </w:r>
      <w:r w:rsidR="00C01BB2">
        <w:rPr>
          <w:rFonts w:ascii="Times New Roman" w:hAnsi="Times New Roman"/>
          <w:sz w:val="24"/>
        </w:rPr>
        <w:t>в</w:t>
      </w:r>
      <w:r w:rsidR="00567D55" w:rsidRPr="00567D55">
        <w:rPr>
          <w:rFonts w:ascii="Times New Roman" w:hAnsi="Times New Roman"/>
          <w:sz w:val="24"/>
        </w:rPr>
        <w:t>;</w:t>
      </w:r>
    </w:p>
    <w:p w14:paraId="0DAB8973" w14:textId="3FE8545D" w:rsidR="00567D55" w:rsidRPr="00567D55" w:rsidRDefault="006814C0" w:rsidP="002A50F1">
      <w:pPr>
        <w:ind w:firstLine="567"/>
        <w:jc w:val="both"/>
        <w:rPr>
          <w:rFonts w:ascii="Times New Roman" w:hAnsi="Times New Roman"/>
          <w:sz w:val="24"/>
        </w:rPr>
      </w:pPr>
      <w:r>
        <w:rPr>
          <w:rFonts w:ascii="Times New Roman" w:hAnsi="Times New Roman"/>
          <w:sz w:val="24"/>
        </w:rPr>
        <w:t>6</w:t>
      </w:r>
      <w:r w:rsidR="00567D55" w:rsidRPr="00567D55">
        <w:rPr>
          <w:rFonts w:ascii="Times New Roman" w:hAnsi="Times New Roman"/>
          <w:sz w:val="24"/>
        </w:rPr>
        <w:t>.</w:t>
      </w:r>
      <w:r>
        <w:rPr>
          <w:rFonts w:ascii="Times New Roman" w:hAnsi="Times New Roman"/>
          <w:sz w:val="24"/>
        </w:rPr>
        <w:t>3.20</w:t>
      </w:r>
      <w:r w:rsidR="00567D55" w:rsidRPr="00567D55">
        <w:rPr>
          <w:rFonts w:ascii="Times New Roman" w:hAnsi="Times New Roman"/>
          <w:sz w:val="24"/>
        </w:rPr>
        <w:t xml:space="preserve"> Количественная оценка рисков необходима для понимания </w:t>
      </w:r>
      <w:r w:rsidR="00C01BB2" w:rsidRPr="00567D55">
        <w:rPr>
          <w:rFonts w:ascii="Times New Roman" w:hAnsi="Times New Roman"/>
          <w:sz w:val="24"/>
        </w:rPr>
        <w:t>значимости</w:t>
      </w:r>
      <w:r w:rsidR="00567D55" w:rsidRPr="00567D55">
        <w:rPr>
          <w:rFonts w:ascii="Times New Roman" w:hAnsi="Times New Roman"/>
          <w:sz w:val="24"/>
        </w:rPr>
        <w:t xml:space="preserve"> каждого конкретного риска, </w:t>
      </w:r>
      <w:r w:rsidR="00C01BB2">
        <w:rPr>
          <w:rFonts w:ascii="Times New Roman" w:hAnsi="Times New Roman"/>
          <w:sz w:val="24"/>
        </w:rPr>
        <w:t>для</w:t>
      </w:r>
      <w:r w:rsidR="00567D55" w:rsidRPr="00567D55">
        <w:rPr>
          <w:rFonts w:ascii="Times New Roman" w:hAnsi="Times New Roman"/>
          <w:sz w:val="24"/>
        </w:rPr>
        <w:t xml:space="preserve"> оценки эффективности затрат </w:t>
      </w:r>
      <w:r w:rsidR="00C01BB2">
        <w:rPr>
          <w:rFonts w:ascii="Times New Roman" w:hAnsi="Times New Roman"/>
          <w:sz w:val="24"/>
        </w:rPr>
        <w:t>н</w:t>
      </w:r>
      <w:r w:rsidR="00567D55" w:rsidRPr="00567D55">
        <w:rPr>
          <w:rFonts w:ascii="Times New Roman" w:hAnsi="Times New Roman"/>
          <w:sz w:val="24"/>
        </w:rPr>
        <w:t>а управление такими рисками, а также для установления параметров (условий) контрактов при перенесении риска на третьи стороны. Степень точности количественной оце</w:t>
      </w:r>
      <w:r w:rsidR="00C01BB2">
        <w:rPr>
          <w:rFonts w:ascii="Times New Roman" w:hAnsi="Times New Roman"/>
          <w:sz w:val="24"/>
        </w:rPr>
        <w:t>н</w:t>
      </w:r>
      <w:r w:rsidR="00567D55" w:rsidRPr="00567D55">
        <w:rPr>
          <w:rFonts w:ascii="Times New Roman" w:hAnsi="Times New Roman"/>
          <w:sz w:val="24"/>
        </w:rPr>
        <w:t xml:space="preserve">ки определяется </w:t>
      </w:r>
      <w:r w:rsidR="006B17A8" w:rsidRPr="00567D55">
        <w:rPr>
          <w:rFonts w:ascii="Times New Roman" w:hAnsi="Times New Roman"/>
          <w:sz w:val="24"/>
        </w:rPr>
        <w:t xml:space="preserve">потребностями </w:t>
      </w:r>
      <w:r w:rsidR="006B17A8">
        <w:rPr>
          <w:rFonts w:ascii="Times New Roman" w:hAnsi="Times New Roman"/>
          <w:sz w:val="24"/>
        </w:rPr>
        <w:t>компании</w:t>
      </w:r>
      <w:r w:rsidR="006B17A8" w:rsidRPr="00567D55">
        <w:rPr>
          <w:rFonts w:ascii="Times New Roman" w:hAnsi="Times New Roman"/>
          <w:sz w:val="24"/>
        </w:rPr>
        <w:t xml:space="preserve">, но в любом случае, такая оценка будет давать ориентиры для </w:t>
      </w:r>
      <w:r w:rsidR="006B17A8">
        <w:rPr>
          <w:rFonts w:ascii="Times New Roman" w:hAnsi="Times New Roman"/>
          <w:sz w:val="24"/>
        </w:rPr>
        <w:t>компании</w:t>
      </w:r>
      <w:r w:rsidR="006B17A8" w:rsidRPr="00567D55">
        <w:rPr>
          <w:rFonts w:ascii="Times New Roman" w:hAnsi="Times New Roman"/>
          <w:sz w:val="24"/>
        </w:rPr>
        <w:t xml:space="preserve">, т.е. так называемый «коридор». </w:t>
      </w:r>
      <w:r w:rsidR="006B17A8">
        <w:rPr>
          <w:rFonts w:ascii="Times New Roman" w:hAnsi="Times New Roman"/>
          <w:sz w:val="24"/>
        </w:rPr>
        <w:t>З</w:t>
      </w:r>
      <w:r w:rsidR="006B17A8" w:rsidRPr="00567D55">
        <w:rPr>
          <w:rFonts w:ascii="Times New Roman" w:hAnsi="Times New Roman"/>
          <w:sz w:val="24"/>
        </w:rPr>
        <w:t xml:space="preserve">адача </w:t>
      </w:r>
      <w:r w:rsidR="006B17A8">
        <w:rPr>
          <w:rFonts w:ascii="Times New Roman" w:hAnsi="Times New Roman"/>
          <w:sz w:val="24"/>
        </w:rPr>
        <w:t>компании</w:t>
      </w:r>
      <w:r w:rsidR="006B17A8" w:rsidRPr="00567D55">
        <w:rPr>
          <w:rFonts w:ascii="Times New Roman" w:hAnsi="Times New Roman"/>
          <w:sz w:val="24"/>
        </w:rPr>
        <w:t xml:space="preserve"> </w:t>
      </w:r>
      <w:r w:rsidR="00567D55" w:rsidRPr="00567D55">
        <w:rPr>
          <w:rFonts w:ascii="Times New Roman" w:hAnsi="Times New Roman"/>
          <w:sz w:val="24"/>
        </w:rPr>
        <w:t xml:space="preserve">при проведении количественной оценки рисков - обеспечить, чтобы </w:t>
      </w:r>
      <w:r w:rsidR="00C01BB2">
        <w:rPr>
          <w:rFonts w:ascii="Times New Roman" w:hAnsi="Times New Roman"/>
          <w:sz w:val="24"/>
        </w:rPr>
        <w:t>этот</w:t>
      </w:r>
      <w:r w:rsidR="00567D55" w:rsidRPr="00567D55">
        <w:rPr>
          <w:rFonts w:ascii="Times New Roman" w:hAnsi="Times New Roman"/>
          <w:sz w:val="24"/>
        </w:rPr>
        <w:t xml:space="preserve"> «коридор» был не только достаточно широким для того, чтобы все возможные последствия укладывались по значе</w:t>
      </w:r>
      <w:r w:rsidR="00C01BB2">
        <w:rPr>
          <w:rFonts w:ascii="Times New Roman" w:hAnsi="Times New Roman"/>
          <w:sz w:val="24"/>
        </w:rPr>
        <w:t>нию в его пределы,</w:t>
      </w:r>
      <w:r w:rsidR="00567D55" w:rsidRPr="00567D55">
        <w:rPr>
          <w:rFonts w:ascii="Times New Roman" w:hAnsi="Times New Roman"/>
          <w:sz w:val="24"/>
        </w:rPr>
        <w:t xml:space="preserve"> но и достаточно узким, </w:t>
      </w:r>
      <w:r w:rsidR="00C01BB2">
        <w:rPr>
          <w:rFonts w:ascii="Times New Roman" w:hAnsi="Times New Roman"/>
          <w:sz w:val="24"/>
        </w:rPr>
        <w:t>что</w:t>
      </w:r>
      <w:r w:rsidR="00567D55" w:rsidRPr="00567D55">
        <w:rPr>
          <w:rFonts w:ascii="Times New Roman" w:hAnsi="Times New Roman"/>
          <w:sz w:val="24"/>
        </w:rPr>
        <w:t>бы не платить излишние суммы за перенос риска;</w:t>
      </w:r>
    </w:p>
    <w:p w14:paraId="08C4C5A4" w14:textId="4B9FB641" w:rsidR="00567D55" w:rsidRPr="00567D55" w:rsidRDefault="006814C0" w:rsidP="002A50F1">
      <w:pPr>
        <w:ind w:firstLine="567"/>
        <w:jc w:val="both"/>
        <w:rPr>
          <w:rFonts w:ascii="Times New Roman" w:hAnsi="Times New Roman"/>
          <w:sz w:val="24"/>
        </w:rPr>
      </w:pPr>
      <w:r>
        <w:rPr>
          <w:rFonts w:ascii="Times New Roman" w:hAnsi="Times New Roman"/>
          <w:sz w:val="24"/>
        </w:rPr>
        <w:t>6.3.</w:t>
      </w:r>
      <w:r w:rsidR="00567D55" w:rsidRPr="00567D55">
        <w:rPr>
          <w:rFonts w:ascii="Times New Roman" w:hAnsi="Times New Roman"/>
          <w:sz w:val="24"/>
        </w:rPr>
        <w:t>21 Количес</w:t>
      </w:r>
      <w:r w:rsidR="00C01BB2">
        <w:rPr>
          <w:rFonts w:ascii="Times New Roman" w:hAnsi="Times New Roman"/>
          <w:sz w:val="24"/>
        </w:rPr>
        <w:t>твенн</w:t>
      </w:r>
      <w:r w:rsidR="00567D55" w:rsidRPr="00567D55">
        <w:rPr>
          <w:rFonts w:ascii="Times New Roman" w:hAnsi="Times New Roman"/>
          <w:sz w:val="24"/>
        </w:rPr>
        <w:t>ая оценка позволяет провести стресс-анализ финансовых показателей Группы на р</w:t>
      </w:r>
      <w:r w:rsidR="00C01BB2">
        <w:rPr>
          <w:rFonts w:ascii="Times New Roman" w:hAnsi="Times New Roman"/>
          <w:sz w:val="24"/>
        </w:rPr>
        <w:t>ис</w:t>
      </w:r>
      <w:r w:rsidR="00567D55" w:rsidRPr="00567D55">
        <w:rPr>
          <w:rFonts w:ascii="Times New Roman" w:hAnsi="Times New Roman"/>
          <w:sz w:val="24"/>
        </w:rPr>
        <w:t xml:space="preserve">ки - по показателям доходности, долгосрочной финансовой устойчивости (капитализации) и ликвидности. В случае если потенциальное влияние риска выходит за пределы удерживающей способности </w:t>
      </w:r>
      <w:r w:rsidR="006B17A8">
        <w:rPr>
          <w:rFonts w:ascii="Times New Roman" w:hAnsi="Times New Roman"/>
          <w:sz w:val="24"/>
        </w:rPr>
        <w:t>компании</w:t>
      </w:r>
      <w:r w:rsidR="00567D55" w:rsidRPr="00567D55">
        <w:rPr>
          <w:rFonts w:ascii="Times New Roman" w:hAnsi="Times New Roman"/>
          <w:sz w:val="24"/>
        </w:rPr>
        <w:t xml:space="preserve">, риск </w:t>
      </w:r>
      <w:r w:rsidR="00C01BB2">
        <w:rPr>
          <w:rFonts w:ascii="Times New Roman" w:hAnsi="Times New Roman"/>
          <w:sz w:val="24"/>
        </w:rPr>
        <w:t>относит</w:t>
      </w:r>
      <w:r w:rsidR="00567D55" w:rsidRPr="00567D55">
        <w:rPr>
          <w:rFonts w:ascii="Times New Roman" w:hAnsi="Times New Roman"/>
          <w:sz w:val="24"/>
        </w:rPr>
        <w:t>ся к критическим рискам;</w:t>
      </w:r>
    </w:p>
    <w:p w14:paraId="7FDED547" w14:textId="6352745A" w:rsidR="00567D55" w:rsidRPr="00567D55" w:rsidRDefault="006814C0" w:rsidP="002A50F1">
      <w:pPr>
        <w:ind w:firstLine="567"/>
        <w:jc w:val="both"/>
        <w:rPr>
          <w:rFonts w:ascii="Times New Roman" w:hAnsi="Times New Roman"/>
          <w:sz w:val="24"/>
        </w:rPr>
      </w:pPr>
      <w:r>
        <w:rPr>
          <w:rFonts w:ascii="Times New Roman" w:hAnsi="Times New Roman"/>
          <w:sz w:val="24"/>
        </w:rPr>
        <w:t>6</w:t>
      </w:r>
      <w:r w:rsidR="00567D55" w:rsidRPr="00567D55">
        <w:rPr>
          <w:rFonts w:ascii="Times New Roman" w:hAnsi="Times New Roman"/>
          <w:sz w:val="24"/>
        </w:rPr>
        <w:t>.</w:t>
      </w:r>
      <w:r>
        <w:rPr>
          <w:rFonts w:ascii="Times New Roman" w:hAnsi="Times New Roman"/>
          <w:sz w:val="24"/>
        </w:rPr>
        <w:t>3</w:t>
      </w:r>
      <w:r w:rsidR="00567D55" w:rsidRPr="00567D55">
        <w:rPr>
          <w:rFonts w:ascii="Times New Roman" w:hAnsi="Times New Roman"/>
          <w:sz w:val="24"/>
        </w:rPr>
        <w:t>.22.</w:t>
      </w:r>
      <w:r w:rsidR="00567D55" w:rsidRPr="00567D55">
        <w:rPr>
          <w:rFonts w:ascii="Times New Roman" w:hAnsi="Times New Roman"/>
          <w:sz w:val="24"/>
        </w:rPr>
        <w:tab/>
        <w:t xml:space="preserve">Проведенная оценка рисков позволяет уточнить карту рисков и показатели значимости рисков, и на этой основе определяются критические риски </w:t>
      </w:r>
      <w:r w:rsidR="006B17A8">
        <w:rPr>
          <w:rFonts w:ascii="Times New Roman" w:hAnsi="Times New Roman"/>
          <w:sz w:val="24"/>
        </w:rPr>
        <w:t>компании</w:t>
      </w:r>
      <w:r w:rsidR="00567D55" w:rsidRPr="00567D55">
        <w:rPr>
          <w:rFonts w:ascii="Times New Roman" w:hAnsi="Times New Roman"/>
          <w:sz w:val="24"/>
        </w:rPr>
        <w:t xml:space="preserve"> - те риски</w:t>
      </w:r>
      <w:r w:rsidR="00C01BB2">
        <w:rPr>
          <w:rFonts w:ascii="Times New Roman" w:hAnsi="Times New Roman"/>
          <w:sz w:val="24"/>
        </w:rPr>
        <w:t>,</w:t>
      </w:r>
      <w:r w:rsidR="00567D55" w:rsidRPr="00567D55">
        <w:rPr>
          <w:rFonts w:ascii="Times New Roman" w:hAnsi="Times New Roman"/>
          <w:sz w:val="24"/>
        </w:rPr>
        <w:t xml:space="preserve"> которым </w:t>
      </w:r>
      <w:r w:rsidR="00C01BB2">
        <w:rPr>
          <w:rFonts w:ascii="Times New Roman" w:hAnsi="Times New Roman"/>
          <w:sz w:val="24"/>
        </w:rPr>
        <w:t>компания</w:t>
      </w:r>
      <w:r w:rsidR="00567D55" w:rsidRPr="00567D55">
        <w:rPr>
          <w:rFonts w:ascii="Times New Roman" w:hAnsi="Times New Roman"/>
          <w:sz w:val="24"/>
        </w:rPr>
        <w:t xml:space="preserve"> должн</w:t>
      </w:r>
      <w:r w:rsidR="00C01BB2">
        <w:rPr>
          <w:rFonts w:ascii="Times New Roman" w:hAnsi="Times New Roman"/>
          <w:sz w:val="24"/>
        </w:rPr>
        <w:t>а</w:t>
      </w:r>
      <w:r w:rsidR="00567D55" w:rsidRPr="00567D55">
        <w:rPr>
          <w:rFonts w:ascii="Times New Roman" w:hAnsi="Times New Roman"/>
          <w:sz w:val="24"/>
        </w:rPr>
        <w:t xml:space="preserve"> уделять особое внимание и по которым должны незамедлительно приниматься решения об их управлении;</w:t>
      </w:r>
    </w:p>
    <w:p w14:paraId="22A9078C" w14:textId="0C33B7D4" w:rsidR="00567D55" w:rsidRDefault="006814C0" w:rsidP="002A50F1">
      <w:pPr>
        <w:ind w:firstLine="567"/>
        <w:jc w:val="both"/>
        <w:rPr>
          <w:rFonts w:ascii="Times New Roman" w:hAnsi="Times New Roman"/>
          <w:sz w:val="24"/>
        </w:rPr>
      </w:pPr>
      <w:r>
        <w:rPr>
          <w:rFonts w:ascii="Times New Roman" w:hAnsi="Times New Roman"/>
          <w:sz w:val="24"/>
        </w:rPr>
        <w:t>6.3</w:t>
      </w:r>
      <w:r w:rsidR="00567D55" w:rsidRPr="00567D55">
        <w:rPr>
          <w:rFonts w:ascii="Times New Roman" w:hAnsi="Times New Roman"/>
          <w:sz w:val="24"/>
        </w:rPr>
        <w:t>.23.</w:t>
      </w:r>
      <w:r w:rsidR="00567D55" w:rsidRPr="00567D55">
        <w:rPr>
          <w:rFonts w:ascii="Times New Roman" w:hAnsi="Times New Roman"/>
          <w:sz w:val="24"/>
        </w:rPr>
        <w:tab/>
        <w:t xml:space="preserve">Основным результатом этого этапа системы управления рисками является перечень критических рисков </w:t>
      </w:r>
      <w:r w:rsidR="006B17A8">
        <w:rPr>
          <w:rFonts w:ascii="Times New Roman" w:hAnsi="Times New Roman"/>
          <w:sz w:val="24"/>
        </w:rPr>
        <w:t>компании</w:t>
      </w:r>
      <w:r w:rsidR="00567D55" w:rsidRPr="00567D55">
        <w:rPr>
          <w:rFonts w:ascii="Times New Roman" w:hAnsi="Times New Roman"/>
          <w:sz w:val="24"/>
        </w:rPr>
        <w:t xml:space="preserve">, которые доводятся до сведения Совета директоров </w:t>
      </w:r>
      <w:r w:rsidR="006B17A8">
        <w:rPr>
          <w:rFonts w:ascii="Times New Roman" w:hAnsi="Times New Roman"/>
          <w:sz w:val="24"/>
        </w:rPr>
        <w:t>компании.</w:t>
      </w:r>
    </w:p>
    <w:p w14:paraId="499337FC" w14:textId="77777777" w:rsidR="00567D55" w:rsidRPr="00567D55" w:rsidRDefault="00567D55" w:rsidP="00567D55">
      <w:pPr>
        <w:rPr>
          <w:rFonts w:ascii="Times New Roman" w:hAnsi="Times New Roman"/>
          <w:sz w:val="24"/>
        </w:rPr>
      </w:pPr>
    </w:p>
    <w:p w14:paraId="2FD7AC3E" w14:textId="77777777" w:rsidR="00825E3E" w:rsidRPr="005E4E3B" w:rsidRDefault="0014578C" w:rsidP="005E4E3B">
      <w:pPr>
        <w:pStyle w:val="3"/>
        <w:ind w:firstLine="561"/>
        <w:jc w:val="both"/>
        <w:rPr>
          <w:rFonts w:ascii="Times New Roman" w:hAnsi="Times New Roman"/>
          <w:sz w:val="24"/>
        </w:rPr>
      </w:pPr>
      <w:bookmarkStart w:id="14" w:name="_Toc516146108"/>
      <w:r w:rsidRPr="005E4E3B">
        <w:rPr>
          <w:rFonts w:ascii="Times New Roman" w:hAnsi="Times New Roman"/>
          <w:sz w:val="24"/>
        </w:rPr>
        <w:t>6</w:t>
      </w:r>
      <w:r w:rsidR="00825E3E" w:rsidRPr="005E4E3B">
        <w:rPr>
          <w:rFonts w:ascii="Times New Roman" w:hAnsi="Times New Roman"/>
          <w:sz w:val="24"/>
        </w:rPr>
        <w:t>.</w:t>
      </w:r>
      <w:r w:rsidR="00C44026">
        <w:rPr>
          <w:rFonts w:ascii="Times New Roman" w:hAnsi="Times New Roman"/>
          <w:sz w:val="24"/>
        </w:rPr>
        <w:t>4</w:t>
      </w:r>
      <w:r w:rsidR="00825E3E" w:rsidRPr="005E4E3B">
        <w:rPr>
          <w:rFonts w:ascii="Times New Roman" w:hAnsi="Times New Roman"/>
          <w:sz w:val="24"/>
        </w:rPr>
        <w:t xml:space="preserve"> </w:t>
      </w:r>
      <w:r w:rsidR="00C01BB2" w:rsidRPr="00C01BB2">
        <w:rPr>
          <w:rFonts w:ascii="Times New Roman" w:hAnsi="Times New Roman"/>
          <w:sz w:val="24"/>
        </w:rPr>
        <w:t>Ответственность за процесс управления рисками</w:t>
      </w:r>
      <w:bookmarkEnd w:id="14"/>
    </w:p>
    <w:p w14:paraId="7FF79D5D" w14:textId="77777777" w:rsidR="00825E3E" w:rsidRPr="00526FA4" w:rsidRDefault="00825E3E" w:rsidP="00526FA4">
      <w:pPr>
        <w:tabs>
          <w:tab w:val="left" w:pos="714"/>
          <w:tab w:val="left" w:pos="993"/>
          <w:tab w:val="left" w:pos="1134"/>
        </w:tabs>
        <w:ind w:firstLine="561"/>
        <w:jc w:val="both"/>
        <w:rPr>
          <w:rFonts w:ascii="Times New Roman" w:hAnsi="Times New Roman"/>
          <w:color w:val="000000"/>
          <w:sz w:val="20"/>
          <w:szCs w:val="20"/>
        </w:rPr>
      </w:pPr>
    </w:p>
    <w:p w14:paraId="595CE6A1" w14:textId="5E3A8C8D" w:rsidR="00C01BB2" w:rsidRPr="007373B1" w:rsidRDefault="00AA5E13" w:rsidP="00F86857">
      <w:pPr>
        <w:tabs>
          <w:tab w:val="left" w:pos="765"/>
        </w:tabs>
        <w:ind w:firstLine="561"/>
        <w:jc w:val="both"/>
        <w:rPr>
          <w:rFonts w:ascii="Times New Roman" w:hAnsi="Times New Roman"/>
          <w:sz w:val="24"/>
        </w:rPr>
      </w:pPr>
      <w:r>
        <w:rPr>
          <w:rFonts w:ascii="Times New Roman" w:hAnsi="Times New Roman"/>
          <w:sz w:val="24"/>
        </w:rPr>
        <w:t xml:space="preserve">6.4.1 </w:t>
      </w:r>
      <w:r w:rsidR="00CE5E8C">
        <w:rPr>
          <w:rFonts w:ascii="Times New Roman" w:hAnsi="Times New Roman"/>
          <w:sz w:val="24"/>
        </w:rPr>
        <w:t>Менеджер СМ</w:t>
      </w:r>
      <w:r w:rsidR="006B17A8">
        <w:rPr>
          <w:rFonts w:ascii="Times New Roman" w:hAnsi="Times New Roman"/>
          <w:sz w:val="24"/>
        </w:rPr>
        <w:t>К</w:t>
      </w:r>
      <w:r w:rsidR="00C01BB2" w:rsidRPr="007373B1">
        <w:rPr>
          <w:rFonts w:ascii="Times New Roman" w:hAnsi="Times New Roman"/>
          <w:sz w:val="24"/>
        </w:rPr>
        <w:t xml:space="preserve"> ответственен за:</w:t>
      </w:r>
    </w:p>
    <w:p w14:paraId="5C08936A" w14:textId="77777777" w:rsidR="00C01BB2" w:rsidRPr="007373B1" w:rsidRDefault="00F86857" w:rsidP="00F86857">
      <w:pPr>
        <w:tabs>
          <w:tab w:val="left" w:pos="765"/>
        </w:tabs>
        <w:ind w:firstLine="567"/>
        <w:jc w:val="both"/>
        <w:rPr>
          <w:rFonts w:ascii="Times New Roman" w:hAnsi="Times New Roman"/>
          <w:sz w:val="24"/>
        </w:rPr>
      </w:pPr>
      <w:r w:rsidRPr="007373B1">
        <w:rPr>
          <w:rFonts w:ascii="Times New Roman" w:hAnsi="Times New Roman"/>
          <w:sz w:val="24"/>
        </w:rPr>
        <w:t xml:space="preserve">1) </w:t>
      </w:r>
      <w:r w:rsidR="00C01BB2" w:rsidRPr="007373B1">
        <w:rPr>
          <w:rFonts w:ascii="Times New Roman" w:hAnsi="Times New Roman"/>
          <w:sz w:val="24"/>
        </w:rPr>
        <w:t xml:space="preserve">обеспечение </w:t>
      </w:r>
      <w:proofErr w:type="gramStart"/>
      <w:r w:rsidR="00C01BB2" w:rsidRPr="007373B1">
        <w:rPr>
          <w:rFonts w:ascii="Times New Roman" w:hAnsi="Times New Roman"/>
          <w:sz w:val="24"/>
        </w:rPr>
        <w:t>сбора</w:t>
      </w:r>
      <w:proofErr w:type="gramEnd"/>
      <w:r w:rsidR="00C01BB2" w:rsidRPr="007373B1">
        <w:rPr>
          <w:rFonts w:ascii="Times New Roman" w:hAnsi="Times New Roman"/>
          <w:sz w:val="24"/>
        </w:rPr>
        <w:t xml:space="preserve"> а обработки экспертной информации по идентификации и оценк</w:t>
      </w:r>
      <w:r w:rsidRPr="007373B1">
        <w:rPr>
          <w:rFonts w:ascii="Times New Roman" w:hAnsi="Times New Roman"/>
          <w:sz w:val="24"/>
        </w:rPr>
        <w:t>е</w:t>
      </w:r>
      <w:r w:rsidR="00C01BB2" w:rsidRPr="007373B1">
        <w:rPr>
          <w:rFonts w:ascii="Times New Roman" w:hAnsi="Times New Roman"/>
          <w:sz w:val="24"/>
        </w:rPr>
        <w:t xml:space="preserve"> рисков Группы, полученной путем методов указанных в </w:t>
      </w:r>
      <w:proofErr w:type="spellStart"/>
      <w:r w:rsidRPr="007373B1">
        <w:rPr>
          <w:rFonts w:ascii="Times New Roman" w:hAnsi="Times New Roman"/>
          <w:sz w:val="24"/>
        </w:rPr>
        <w:t>п.п</w:t>
      </w:r>
      <w:proofErr w:type="spellEnd"/>
      <w:r w:rsidRPr="007373B1">
        <w:rPr>
          <w:rFonts w:ascii="Times New Roman" w:hAnsi="Times New Roman"/>
          <w:sz w:val="24"/>
        </w:rPr>
        <w:t>. 6.1 и 6.2 настоящей документированной процедуры</w:t>
      </w:r>
      <w:r w:rsidR="00C01BB2" w:rsidRPr="007373B1">
        <w:rPr>
          <w:rFonts w:ascii="Times New Roman" w:hAnsi="Times New Roman"/>
          <w:sz w:val="24"/>
        </w:rPr>
        <w:t>, на ежегодной основе до 1 июня;</w:t>
      </w:r>
    </w:p>
    <w:p w14:paraId="500C3D0C" w14:textId="77777777" w:rsidR="00C01BB2" w:rsidRPr="007373B1" w:rsidRDefault="00F86857" w:rsidP="00F86857">
      <w:pPr>
        <w:tabs>
          <w:tab w:val="left" w:pos="765"/>
        </w:tabs>
        <w:ind w:firstLine="567"/>
        <w:jc w:val="both"/>
        <w:rPr>
          <w:rFonts w:ascii="Times New Roman" w:hAnsi="Times New Roman"/>
          <w:sz w:val="24"/>
        </w:rPr>
      </w:pPr>
      <w:r w:rsidRPr="007373B1">
        <w:rPr>
          <w:rFonts w:ascii="Times New Roman" w:hAnsi="Times New Roman"/>
          <w:sz w:val="24"/>
        </w:rPr>
        <w:t xml:space="preserve">2) </w:t>
      </w:r>
      <w:r w:rsidR="00C01BB2" w:rsidRPr="007373B1">
        <w:rPr>
          <w:rFonts w:ascii="Times New Roman" w:hAnsi="Times New Roman"/>
          <w:sz w:val="24"/>
        </w:rPr>
        <w:t xml:space="preserve">расчет </w:t>
      </w:r>
      <w:r w:rsidRPr="007373B1">
        <w:rPr>
          <w:rFonts w:ascii="Times New Roman" w:hAnsi="Times New Roman"/>
          <w:sz w:val="24"/>
        </w:rPr>
        <w:t>собств</w:t>
      </w:r>
      <w:r w:rsidR="00C01BB2" w:rsidRPr="007373B1">
        <w:rPr>
          <w:rFonts w:ascii="Times New Roman" w:hAnsi="Times New Roman"/>
          <w:sz w:val="24"/>
        </w:rPr>
        <w:t xml:space="preserve">енной удерживающей способности Группы и направление в </w:t>
      </w:r>
      <w:r w:rsidRPr="007373B1">
        <w:rPr>
          <w:rFonts w:ascii="Times New Roman" w:hAnsi="Times New Roman"/>
          <w:sz w:val="24"/>
        </w:rPr>
        <w:t>с</w:t>
      </w:r>
      <w:r w:rsidR="00C01BB2" w:rsidRPr="007373B1">
        <w:rPr>
          <w:rFonts w:ascii="Times New Roman" w:hAnsi="Times New Roman"/>
          <w:sz w:val="24"/>
        </w:rPr>
        <w:t>труктурные подразделения предварительные Реестр рисков, Карту рисков Группы, а также информацию о существующих н рекомендуемых мероприятиях по управлению рисками, раз</w:t>
      </w:r>
      <w:r w:rsidRPr="007373B1">
        <w:rPr>
          <w:rFonts w:ascii="Times New Roman" w:hAnsi="Times New Roman"/>
          <w:sz w:val="24"/>
        </w:rPr>
        <w:t>работанны</w:t>
      </w:r>
      <w:r w:rsidR="00C01BB2" w:rsidRPr="007373B1">
        <w:rPr>
          <w:rFonts w:ascii="Times New Roman" w:hAnsi="Times New Roman"/>
          <w:sz w:val="24"/>
        </w:rPr>
        <w:t xml:space="preserve">х па основе </w:t>
      </w:r>
      <w:r w:rsidR="00C01BB2" w:rsidRPr="007373B1">
        <w:rPr>
          <w:rFonts w:ascii="Times New Roman" w:hAnsi="Times New Roman"/>
          <w:sz w:val="24"/>
        </w:rPr>
        <w:lastRenderedPageBreak/>
        <w:t>данных, полученных в результате реа</w:t>
      </w:r>
      <w:r w:rsidRPr="007373B1">
        <w:rPr>
          <w:rFonts w:ascii="Times New Roman" w:hAnsi="Times New Roman"/>
          <w:sz w:val="24"/>
        </w:rPr>
        <w:t>лизации пп.</w:t>
      </w:r>
      <w:r w:rsidR="00C01BB2" w:rsidRPr="007373B1">
        <w:rPr>
          <w:rFonts w:ascii="Times New Roman" w:hAnsi="Times New Roman"/>
          <w:sz w:val="24"/>
        </w:rPr>
        <w:t>1) п.</w:t>
      </w:r>
      <w:r w:rsidRPr="007373B1">
        <w:rPr>
          <w:rFonts w:ascii="Times New Roman" w:hAnsi="Times New Roman"/>
          <w:sz w:val="24"/>
        </w:rPr>
        <w:t>6.3.1</w:t>
      </w:r>
      <w:r w:rsidR="00C01BB2" w:rsidRPr="007373B1">
        <w:rPr>
          <w:rFonts w:ascii="Times New Roman" w:hAnsi="Times New Roman"/>
          <w:sz w:val="24"/>
        </w:rPr>
        <w:t xml:space="preserve"> настоящ</w:t>
      </w:r>
      <w:r w:rsidRPr="007373B1">
        <w:rPr>
          <w:rFonts w:ascii="Times New Roman" w:hAnsi="Times New Roman"/>
          <w:sz w:val="24"/>
        </w:rPr>
        <w:t>ей</w:t>
      </w:r>
      <w:r w:rsidR="00C01BB2" w:rsidRPr="007373B1">
        <w:rPr>
          <w:rFonts w:ascii="Times New Roman" w:hAnsi="Times New Roman"/>
          <w:sz w:val="24"/>
        </w:rPr>
        <w:t xml:space="preserve"> </w:t>
      </w:r>
      <w:r w:rsidRPr="007373B1">
        <w:rPr>
          <w:rFonts w:ascii="Times New Roman" w:hAnsi="Times New Roman"/>
          <w:sz w:val="24"/>
        </w:rPr>
        <w:t>документированной процедуры</w:t>
      </w:r>
      <w:r w:rsidR="00C01BB2" w:rsidRPr="007373B1">
        <w:rPr>
          <w:rFonts w:ascii="Times New Roman" w:hAnsi="Times New Roman"/>
          <w:sz w:val="24"/>
        </w:rPr>
        <w:t xml:space="preserve">, на ежегодной основе до 10 </w:t>
      </w:r>
      <w:r w:rsidR="00AA5E13" w:rsidRPr="007373B1">
        <w:rPr>
          <w:rFonts w:ascii="Times New Roman" w:hAnsi="Times New Roman"/>
          <w:sz w:val="24"/>
        </w:rPr>
        <w:t>и</w:t>
      </w:r>
      <w:r w:rsidR="00C01BB2" w:rsidRPr="007373B1">
        <w:rPr>
          <w:rFonts w:ascii="Times New Roman" w:hAnsi="Times New Roman"/>
          <w:sz w:val="24"/>
        </w:rPr>
        <w:t>юня;</w:t>
      </w:r>
    </w:p>
    <w:p w14:paraId="008ED2A6" w14:textId="180136A5" w:rsidR="00C01BB2" w:rsidRPr="007373B1" w:rsidRDefault="00F86857" w:rsidP="00F86857">
      <w:pPr>
        <w:tabs>
          <w:tab w:val="left" w:pos="765"/>
        </w:tabs>
        <w:ind w:firstLine="567"/>
        <w:jc w:val="both"/>
        <w:rPr>
          <w:rFonts w:ascii="Times New Roman" w:hAnsi="Times New Roman"/>
          <w:sz w:val="24"/>
        </w:rPr>
      </w:pPr>
      <w:r w:rsidRPr="007373B1">
        <w:rPr>
          <w:rFonts w:ascii="Times New Roman" w:hAnsi="Times New Roman"/>
          <w:sz w:val="24"/>
        </w:rPr>
        <w:t xml:space="preserve">3) </w:t>
      </w:r>
      <w:r w:rsidR="00C01BB2" w:rsidRPr="007373B1">
        <w:rPr>
          <w:rFonts w:ascii="Times New Roman" w:hAnsi="Times New Roman"/>
          <w:sz w:val="24"/>
        </w:rPr>
        <w:t xml:space="preserve">совместно </w:t>
      </w:r>
      <w:r w:rsidR="00CE5E8C">
        <w:rPr>
          <w:rFonts w:ascii="Times New Roman" w:hAnsi="Times New Roman"/>
          <w:sz w:val="24"/>
        </w:rPr>
        <w:t>со</w:t>
      </w:r>
      <w:r w:rsidR="00C01BB2" w:rsidRPr="007373B1">
        <w:rPr>
          <w:rFonts w:ascii="Times New Roman" w:hAnsi="Times New Roman"/>
          <w:sz w:val="24"/>
        </w:rPr>
        <w:t xml:space="preserve"> структурными </w:t>
      </w:r>
      <w:r w:rsidR="006B17A8" w:rsidRPr="007373B1">
        <w:rPr>
          <w:rFonts w:ascii="Times New Roman" w:hAnsi="Times New Roman"/>
          <w:sz w:val="24"/>
        </w:rPr>
        <w:t xml:space="preserve">подразделениями </w:t>
      </w:r>
      <w:r w:rsidR="006B17A8">
        <w:rPr>
          <w:rFonts w:ascii="Times New Roman" w:hAnsi="Times New Roman"/>
          <w:sz w:val="24"/>
        </w:rPr>
        <w:t>компании</w:t>
      </w:r>
      <w:r w:rsidR="006B17A8" w:rsidRPr="007373B1">
        <w:rPr>
          <w:rFonts w:ascii="Times New Roman" w:hAnsi="Times New Roman"/>
          <w:sz w:val="24"/>
        </w:rPr>
        <w:t xml:space="preserve">, определяет возможные причины и последствия наступления рисков, анализирует корреляцию </w:t>
      </w:r>
      <w:r w:rsidR="00C01BB2" w:rsidRPr="007373B1">
        <w:rPr>
          <w:rFonts w:ascii="Times New Roman" w:hAnsi="Times New Roman"/>
          <w:sz w:val="24"/>
        </w:rPr>
        <w:t>рисков, уточняет данные оценки рисков определяет наиболее эффективные мероприятия по управлению рисками Группы, на ежегодной основе до 10 июля;</w:t>
      </w:r>
    </w:p>
    <w:p w14:paraId="0233E341" w14:textId="10AB7C9D" w:rsidR="00C01BB2" w:rsidRPr="007373B1" w:rsidRDefault="00CE5E8C" w:rsidP="00F86857">
      <w:pPr>
        <w:tabs>
          <w:tab w:val="left" w:pos="765"/>
        </w:tabs>
        <w:ind w:firstLine="561"/>
        <w:jc w:val="both"/>
        <w:rPr>
          <w:rFonts w:ascii="Times New Roman" w:hAnsi="Times New Roman"/>
          <w:sz w:val="24"/>
        </w:rPr>
      </w:pPr>
      <w:r>
        <w:rPr>
          <w:rFonts w:ascii="Times New Roman" w:hAnsi="Times New Roman"/>
          <w:sz w:val="24"/>
        </w:rPr>
        <w:t xml:space="preserve">Менеджер </w:t>
      </w:r>
      <w:r w:rsidR="006B17A8">
        <w:rPr>
          <w:rFonts w:ascii="Times New Roman" w:hAnsi="Times New Roman"/>
          <w:sz w:val="24"/>
        </w:rPr>
        <w:t>СМК</w:t>
      </w:r>
      <w:r w:rsidR="00C01BB2" w:rsidRPr="007373B1">
        <w:rPr>
          <w:rFonts w:ascii="Times New Roman" w:hAnsi="Times New Roman"/>
          <w:sz w:val="24"/>
        </w:rPr>
        <w:t xml:space="preserve"> совместно с заинтересованными </w:t>
      </w:r>
      <w:r w:rsidR="00F86857" w:rsidRPr="007373B1">
        <w:rPr>
          <w:rFonts w:ascii="Times New Roman" w:hAnsi="Times New Roman"/>
          <w:sz w:val="24"/>
        </w:rPr>
        <w:t>с</w:t>
      </w:r>
      <w:r w:rsidR="00C01BB2" w:rsidRPr="007373B1">
        <w:rPr>
          <w:rFonts w:ascii="Times New Roman" w:hAnsi="Times New Roman"/>
          <w:sz w:val="24"/>
        </w:rPr>
        <w:t xml:space="preserve">труктурными подразделениями определяют позицию </w:t>
      </w:r>
      <w:r w:rsidR="006B17A8">
        <w:rPr>
          <w:rFonts w:ascii="Times New Roman" w:hAnsi="Times New Roman"/>
          <w:sz w:val="24"/>
        </w:rPr>
        <w:t>компании</w:t>
      </w:r>
      <w:r w:rsidR="006B17A8" w:rsidRPr="007373B1">
        <w:rPr>
          <w:rFonts w:ascii="Times New Roman" w:hAnsi="Times New Roman"/>
          <w:sz w:val="24"/>
        </w:rPr>
        <w:t xml:space="preserve"> по вопросам, связанным с рисками </w:t>
      </w:r>
      <w:r w:rsidR="006B17A8">
        <w:rPr>
          <w:rFonts w:ascii="Times New Roman" w:hAnsi="Times New Roman"/>
          <w:sz w:val="24"/>
        </w:rPr>
        <w:t>подразделений</w:t>
      </w:r>
      <w:r w:rsidR="006B17A8" w:rsidRPr="007373B1">
        <w:rPr>
          <w:rFonts w:ascii="Times New Roman" w:hAnsi="Times New Roman"/>
          <w:sz w:val="24"/>
        </w:rPr>
        <w:t xml:space="preserve">, которые рассматриваются на заседаниях комитетов, комиссий и органов </w:t>
      </w:r>
      <w:r w:rsidR="006B17A8">
        <w:rPr>
          <w:rFonts w:ascii="Times New Roman" w:hAnsi="Times New Roman"/>
          <w:sz w:val="24"/>
        </w:rPr>
        <w:t>компании</w:t>
      </w:r>
      <w:r w:rsidR="006B17A8" w:rsidRPr="007373B1">
        <w:rPr>
          <w:rFonts w:ascii="Times New Roman" w:hAnsi="Times New Roman"/>
          <w:sz w:val="24"/>
        </w:rPr>
        <w:t xml:space="preserve">, в состав которых могут входить работники </w:t>
      </w:r>
      <w:r w:rsidR="006B17A8">
        <w:rPr>
          <w:rFonts w:ascii="Times New Roman" w:hAnsi="Times New Roman"/>
          <w:sz w:val="24"/>
        </w:rPr>
        <w:t>компании</w:t>
      </w:r>
      <w:r w:rsidR="006B17A8" w:rsidRPr="007373B1">
        <w:rPr>
          <w:rFonts w:ascii="Times New Roman" w:hAnsi="Times New Roman"/>
          <w:sz w:val="24"/>
        </w:rPr>
        <w:t>.</w:t>
      </w:r>
    </w:p>
    <w:p w14:paraId="1BA1E9E4" w14:textId="77777777" w:rsidR="00C01BB2" w:rsidRPr="007373B1" w:rsidRDefault="00F86857" w:rsidP="00F86857">
      <w:pPr>
        <w:tabs>
          <w:tab w:val="left" w:pos="765"/>
        </w:tabs>
        <w:ind w:firstLine="561"/>
        <w:jc w:val="both"/>
        <w:rPr>
          <w:rFonts w:ascii="Times New Roman" w:hAnsi="Times New Roman"/>
          <w:sz w:val="24"/>
        </w:rPr>
      </w:pPr>
      <w:r w:rsidRPr="007373B1">
        <w:rPr>
          <w:rFonts w:ascii="Times New Roman" w:hAnsi="Times New Roman"/>
          <w:sz w:val="24"/>
        </w:rPr>
        <w:t>4)</w:t>
      </w:r>
      <w:r w:rsidR="00C01BB2" w:rsidRPr="007373B1">
        <w:rPr>
          <w:rFonts w:ascii="Times New Roman" w:hAnsi="Times New Roman"/>
          <w:sz w:val="24"/>
        </w:rPr>
        <w:t xml:space="preserve"> разработку проект Программы управления рисками Группы, которая включает в себя:</w:t>
      </w:r>
    </w:p>
    <w:p w14:paraId="2D96946D" w14:textId="77777777" w:rsidR="00C01BB2" w:rsidRPr="007373B1" w:rsidRDefault="00F86857" w:rsidP="00F86857">
      <w:pPr>
        <w:tabs>
          <w:tab w:val="left" w:pos="765"/>
        </w:tabs>
        <w:ind w:firstLine="561"/>
        <w:jc w:val="both"/>
        <w:rPr>
          <w:rFonts w:ascii="Times New Roman" w:hAnsi="Times New Roman"/>
          <w:sz w:val="24"/>
        </w:rPr>
      </w:pPr>
      <w:r w:rsidRPr="007373B1">
        <w:rPr>
          <w:rFonts w:ascii="Times New Roman" w:hAnsi="Times New Roman"/>
          <w:sz w:val="24"/>
        </w:rPr>
        <w:t xml:space="preserve">а) </w:t>
      </w:r>
      <w:r w:rsidR="00C01BB2" w:rsidRPr="007373B1">
        <w:rPr>
          <w:rFonts w:ascii="Times New Roman" w:hAnsi="Times New Roman"/>
          <w:sz w:val="24"/>
        </w:rPr>
        <w:t>Реестр рисков;</w:t>
      </w:r>
    </w:p>
    <w:p w14:paraId="04C8D475" w14:textId="77777777" w:rsidR="00C01BB2" w:rsidRPr="007373B1" w:rsidRDefault="00F86857" w:rsidP="00C01BB2">
      <w:pPr>
        <w:tabs>
          <w:tab w:val="left" w:pos="765"/>
        </w:tabs>
        <w:ind w:firstLine="561"/>
        <w:rPr>
          <w:rFonts w:ascii="Times New Roman" w:hAnsi="Times New Roman"/>
          <w:sz w:val="24"/>
        </w:rPr>
      </w:pPr>
      <w:r w:rsidRPr="007373B1">
        <w:rPr>
          <w:rFonts w:ascii="Times New Roman" w:hAnsi="Times New Roman"/>
          <w:sz w:val="24"/>
          <w:lang w:val="en-US"/>
        </w:rPr>
        <w:t>b</w:t>
      </w:r>
      <w:r w:rsidRPr="007373B1">
        <w:rPr>
          <w:rFonts w:ascii="Times New Roman" w:hAnsi="Times New Roman"/>
          <w:sz w:val="24"/>
        </w:rPr>
        <w:t xml:space="preserve">) </w:t>
      </w:r>
      <w:r w:rsidR="00C01BB2" w:rsidRPr="007373B1">
        <w:rPr>
          <w:rFonts w:ascii="Times New Roman" w:hAnsi="Times New Roman"/>
          <w:sz w:val="24"/>
        </w:rPr>
        <w:t>Карту рисков;</w:t>
      </w:r>
    </w:p>
    <w:p w14:paraId="278B46D6" w14:textId="77777777" w:rsidR="00C01BB2" w:rsidRPr="007373B1" w:rsidRDefault="00F86857" w:rsidP="00C01BB2">
      <w:pPr>
        <w:tabs>
          <w:tab w:val="left" w:pos="765"/>
        </w:tabs>
        <w:ind w:firstLine="561"/>
        <w:rPr>
          <w:rFonts w:ascii="Times New Roman" w:hAnsi="Times New Roman"/>
          <w:sz w:val="24"/>
        </w:rPr>
      </w:pPr>
      <w:proofErr w:type="gramStart"/>
      <w:r w:rsidRPr="007373B1">
        <w:rPr>
          <w:rFonts w:ascii="Times New Roman" w:hAnsi="Times New Roman"/>
          <w:sz w:val="24"/>
        </w:rPr>
        <w:t>с)</w:t>
      </w:r>
      <w:r w:rsidR="00C01BB2" w:rsidRPr="007373B1">
        <w:rPr>
          <w:rFonts w:ascii="Times New Roman" w:hAnsi="Times New Roman"/>
          <w:sz w:val="24"/>
        </w:rPr>
        <w:t>Расчет</w:t>
      </w:r>
      <w:proofErr w:type="gramEnd"/>
      <w:r w:rsidR="00C01BB2" w:rsidRPr="007373B1">
        <w:rPr>
          <w:rFonts w:ascii="Times New Roman" w:hAnsi="Times New Roman"/>
          <w:sz w:val="24"/>
        </w:rPr>
        <w:t xml:space="preserve"> собственной удерживающей способности;</w:t>
      </w:r>
    </w:p>
    <w:p w14:paraId="25295606" w14:textId="77777777" w:rsidR="00C01BB2" w:rsidRPr="007373B1" w:rsidRDefault="00F86857" w:rsidP="00C01BB2">
      <w:pPr>
        <w:tabs>
          <w:tab w:val="left" w:pos="765"/>
        </w:tabs>
        <w:ind w:firstLine="561"/>
        <w:rPr>
          <w:rFonts w:ascii="Times New Roman" w:hAnsi="Times New Roman"/>
          <w:sz w:val="24"/>
        </w:rPr>
      </w:pPr>
      <w:r w:rsidRPr="007373B1">
        <w:rPr>
          <w:rFonts w:ascii="Times New Roman" w:hAnsi="Times New Roman"/>
          <w:sz w:val="24"/>
          <w:lang w:val="en-US"/>
        </w:rPr>
        <w:t>d</w:t>
      </w:r>
      <w:r w:rsidRPr="007373B1">
        <w:rPr>
          <w:rFonts w:ascii="Times New Roman" w:hAnsi="Times New Roman"/>
          <w:sz w:val="24"/>
        </w:rPr>
        <w:t>)</w:t>
      </w:r>
      <w:r w:rsidRPr="007373B1">
        <w:rPr>
          <w:rFonts w:ascii="Times New Roman" w:hAnsi="Times New Roman"/>
          <w:sz w:val="24"/>
        </w:rPr>
        <w:tab/>
        <w:t>План ме</w:t>
      </w:r>
      <w:r w:rsidR="00C01BB2" w:rsidRPr="007373B1">
        <w:rPr>
          <w:rFonts w:ascii="Times New Roman" w:hAnsi="Times New Roman"/>
          <w:sz w:val="24"/>
        </w:rPr>
        <w:t>роприя</w:t>
      </w:r>
      <w:r w:rsidRPr="007373B1">
        <w:rPr>
          <w:rFonts w:ascii="Times New Roman" w:hAnsi="Times New Roman"/>
          <w:sz w:val="24"/>
        </w:rPr>
        <w:t>тий по минимизации рис</w:t>
      </w:r>
      <w:r w:rsidR="00C01BB2" w:rsidRPr="007373B1">
        <w:rPr>
          <w:rFonts w:ascii="Times New Roman" w:hAnsi="Times New Roman"/>
          <w:sz w:val="24"/>
        </w:rPr>
        <w:t>ков.</w:t>
      </w:r>
    </w:p>
    <w:p w14:paraId="3DD5F0F2" w14:textId="2977B36C" w:rsidR="00C01BB2" w:rsidRPr="007373B1" w:rsidRDefault="00C01BB2" w:rsidP="00AA5E13">
      <w:pPr>
        <w:tabs>
          <w:tab w:val="left" w:pos="765"/>
        </w:tabs>
        <w:ind w:firstLine="561"/>
        <w:jc w:val="both"/>
        <w:rPr>
          <w:rFonts w:ascii="Times New Roman" w:hAnsi="Times New Roman"/>
          <w:sz w:val="24"/>
        </w:rPr>
      </w:pPr>
      <w:r w:rsidRPr="007373B1">
        <w:rPr>
          <w:rFonts w:ascii="Times New Roman" w:hAnsi="Times New Roman"/>
          <w:sz w:val="24"/>
        </w:rPr>
        <w:t>Программа упр</w:t>
      </w:r>
      <w:r w:rsidR="00AA5E13" w:rsidRPr="007373B1">
        <w:rPr>
          <w:rFonts w:ascii="Times New Roman" w:hAnsi="Times New Roman"/>
          <w:sz w:val="24"/>
        </w:rPr>
        <w:t>а</w:t>
      </w:r>
      <w:r w:rsidRPr="007373B1">
        <w:rPr>
          <w:rFonts w:ascii="Times New Roman" w:hAnsi="Times New Roman"/>
          <w:sz w:val="24"/>
        </w:rPr>
        <w:t>в</w:t>
      </w:r>
      <w:r w:rsidR="00AA5E13" w:rsidRPr="007373B1">
        <w:rPr>
          <w:rFonts w:ascii="Times New Roman" w:hAnsi="Times New Roman"/>
          <w:sz w:val="24"/>
        </w:rPr>
        <w:t>л</w:t>
      </w:r>
      <w:r w:rsidRPr="007373B1">
        <w:rPr>
          <w:rFonts w:ascii="Times New Roman" w:hAnsi="Times New Roman"/>
          <w:sz w:val="24"/>
        </w:rPr>
        <w:t>е</w:t>
      </w:r>
      <w:r w:rsidR="00AA5E13" w:rsidRPr="007373B1">
        <w:rPr>
          <w:rFonts w:ascii="Times New Roman" w:hAnsi="Times New Roman"/>
          <w:sz w:val="24"/>
        </w:rPr>
        <w:t>ния</w:t>
      </w:r>
      <w:r w:rsidRPr="007373B1">
        <w:rPr>
          <w:rFonts w:ascii="Times New Roman" w:hAnsi="Times New Roman"/>
          <w:sz w:val="24"/>
        </w:rPr>
        <w:t xml:space="preserve"> рис</w:t>
      </w:r>
      <w:r w:rsidR="00AA5E13" w:rsidRPr="007373B1">
        <w:rPr>
          <w:rFonts w:ascii="Times New Roman" w:hAnsi="Times New Roman"/>
          <w:sz w:val="24"/>
        </w:rPr>
        <w:t>к</w:t>
      </w:r>
      <w:r w:rsidRPr="007373B1">
        <w:rPr>
          <w:rFonts w:ascii="Times New Roman" w:hAnsi="Times New Roman"/>
          <w:sz w:val="24"/>
        </w:rPr>
        <w:t>ами Группы, разрабатывает</w:t>
      </w:r>
      <w:r w:rsidR="00AA5E13" w:rsidRPr="007373B1">
        <w:rPr>
          <w:rFonts w:ascii="Times New Roman" w:hAnsi="Times New Roman"/>
          <w:sz w:val="24"/>
        </w:rPr>
        <w:t>ся</w:t>
      </w:r>
      <w:r w:rsidRPr="007373B1">
        <w:rPr>
          <w:rFonts w:ascii="Times New Roman" w:hAnsi="Times New Roman"/>
          <w:sz w:val="24"/>
        </w:rPr>
        <w:t xml:space="preserve"> ежегодно и должна выноситься </w:t>
      </w:r>
      <w:r w:rsidR="007B4679">
        <w:rPr>
          <w:rFonts w:ascii="Times New Roman" w:hAnsi="Times New Roman"/>
          <w:sz w:val="24"/>
        </w:rPr>
        <w:t xml:space="preserve">Менеджером </w:t>
      </w:r>
      <w:r w:rsidR="006B17A8">
        <w:rPr>
          <w:rFonts w:ascii="Times New Roman" w:hAnsi="Times New Roman"/>
          <w:sz w:val="24"/>
        </w:rPr>
        <w:t>СМК</w:t>
      </w:r>
      <w:r w:rsidRPr="007373B1">
        <w:rPr>
          <w:rFonts w:ascii="Times New Roman" w:hAnsi="Times New Roman"/>
          <w:sz w:val="24"/>
        </w:rPr>
        <w:t xml:space="preserve"> на рассмотрение Комитета по рискам </w:t>
      </w:r>
      <w:r w:rsidR="006B17A8">
        <w:rPr>
          <w:rFonts w:ascii="Times New Roman" w:hAnsi="Times New Roman"/>
          <w:sz w:val="24"/>
        </w:rPr>
        <w:t>компании</w:t>
      </w:r>
      <w:r w:rsidR="006B17A8" w:rsidRPr="007373B1">
        <w:rPr>
          <w:rFonts w:ascii="Times New Roman" w:hAnsi="Times New Roman"/>
          <w:sz w:val="24"/>
        </w:rPr>
        <w:t xml:space="preserve"> </w:t>
      </w:r>
      <w:r w:rsidRPr="007373B1">
        <w:rPr>
          <w:rFonts w:ascii="Times New Roman" w:hAnsi="Times New Roman"/>
          <w:sz w:val="24"/>
        </w:rPr>
        <w:t xml:space="preserve">до </w:t>
      </w:r>
      <w:r w:rsidR="00AA5E13" w:rsidRPr="007373B1">
        <w:rPr>
          <w:rFonts w:ascii="Times New Roman" w:hAnsi="Times New Roman"/>
          <w:sz w:val="24"/>
        </w:rPr>
        <w:t>20</w:t>
      </w:r>
      <w:r w:rsidRPr="007373B1">
        <w:rPr>
          <w:rFonts w:ascii="Times New Roman" w:hAnsi="Times New Roman"/>
          <w:sz w:val="24"/>
        </w:rPr>
        <w:t xml:space="preserve"> июля;</w:t>
      </w:r>
    </w:p>
    <w:p w14:paraId="53893E0E" w14:textId="61451150"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 xml:space="preserve">5) </w:t>
      </w:r>
      <w:r w:rsidR="00C01BB2" w:rsidRPr="007373B1">
        <w:rPr>
          <w:rFonts w:ascii="Times New Roman" w:hAnsi="Times New Roman"/>
          <w:sz w:val="24"/>
        </w:rPr>
        <w:t>обеспечение инициирование вопроса о рассмотрении Программ</w:t>
      </w:r>
      <w:r w:rsidRPr="007373B1">
        <w:rPr>
          <w:rFonts w:ascii="Times New Roman" w:hAnsi="Times New Roman"/>
          <w:sz w:val="24"/>
        </w:rPr>
        <w:t>ы</w:t>
      </w:r>
      <w:r w:rsidR="00C01BB2" w:rsidRPr="007373B1">
        <w:rPr>
          <w:rFonts w:ascii="Times New Roman" w:hAnsi="Times New Roman"/>
          <w:sz w:val="24"/>
        </w:rPr>
        <w:t xml:space="preserve"> управления рисками Правлением </w:t>
      </w:r>
      <w:r w:rsidR="006B17A8">
        <w:rPr>
          <w:rFonts w:ascii="Times New Roman" w:hAnsi="Times New Roman"/>
          <w:sz w:val="24"/>
        </w:rPr>
        <w:t>компании</w:t>
      </w:r>
      <w:r w:rsidR="00C01BB2" w:rsidRPr="007373B1">
        <w:rPr>
          <w:rFonts w:ascii="Times New Roman" w:hAnsi="Times New Roman"/>
          <w:sz w:val="24"/>
        </w:rPr>
        <w:t xml:space="preserve"> после предварительного одобрения Комитета по рискам </w:t>
      </w:r>
      <w:r w:rsidR="006B17A8">
        <w:rPr>
          <w:rFonts w:ascii="Times New Roman" w:hAnsi="Times New Roman"/>
          <w:sz w:val="24"/>
        </w:rPr>
        <w:t>компании</w:t>
      </w:r>
      <w:r w:rsidR="00C01BB2" w:rsidRPr="007373B1">
        <w:rPr>
          <w:rFonts w:ascii="Times New Roman" w:hAnsi="Times New Roman"/>
          <w:sz w:val="24"/>
        </w:rPr>
        <w:t>;</w:t>
      </w:r>
    </w:p>
    <w:p w14:paraId="531E81D7" w14:textId="1B177D8C"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 xml:space="preserve">6) </w:t>
      </w:r>
      <w:r w:rsidR="00C01BB2" w:rsidRPr="007373B1">
        <w:rPr>
          <w:rFonts w:ascii="Times New Roman" w:hAnsi="Times New Roman"/>
          <w:sz w:val="24"/>
        </w:rPr>
        <w:t>обеспечение инициирования вопроса о рассмотрении Программ</w:t>
      </w:r>
      <w:r w:rsidRPr="007373B1">
        <w:rPr>
          <w:rFonts w:ascii="Times New Roman" w:hAnsi="Times New Roman"/>
          <w:sz w:val="24"/>
        </w:rPr>
        <w:t>ы</w:t>
      </w:r>
      <w:r w:rsidR="00C01BB2" w:rsidRPr="007373B1">
        <w:rPr>
          <w:rFonts w:ascii="Times New Roman" w:hAnsi="Times New Roman"/>
          <w:sz w:val="24"/>
        </w:rPr>
        <w:t xml:space="preserve"> управления рисками Советом директоров </w:t>
      </w:r>
      <w:r w:rsidR="006B17A8">
        <w:rPr>
          <w:rFonts w:ascii="Times New Roman" w:hAnsi="Times New Roman"/>
          <w:sz w:val="24"/>
        </w:rPr>
        <w:t>компании</w:t>
      </w:r>
      <w:r w:rsidR="00C01BB2" w:rsidRPr="007373B1">
        <w:rPr>
          <w:rFonts w:ascii="Times New Roman" w:hAnsi="Times New Roman"/>
          <w:sz w:val="24"/>
        </w:rPr>
        <w:t xml:space="preserve">, после предварительного одобрения Правлением </w:t>
      </w:r>
      <w:r w:rsidR="006B17A8">
        <w:rPr>
          <w:rFonts w:ascii="Times New Roman" w:hAnsi="Times New Roman"/>
          <w:sz w:val="24"/>
        </w:rPr>
        <w:t>компании</w:t>
      </w:r>
      <w:r w:rsidR="00C01BB2" w:rsidRPr="007373B1">
        <w:rPr>
          <w:rFonts w:ascii="Times New Roman" w:hAnsi="Times New Roman"/>
          <w:sz w:val="24"/>
        </w:rPr>
        <w:t>;</w:t>
      </w:r>
    </w:p>
    <w:p w14:paraId="5467FE61" w14:textId="3DDEFD83" w:rsidR="00C01BB2" w:rsidRPr="007373B1" w:rsidRDefault="00C01BB2" w:rsidP="00AA5E13">
      <w:pPr>
        <w:tabs>
          <w:tab w:val="left" w:pos="765"/>
        </w:tabs>
        <w:ind w:firstLine="561"/>
        <w:jc w:val="both"/>
        <w:rPr>
          <w:rFonts w:ascii="Times New Roman" w:hAnsi="Times New Roman"/>
          <w:sz w:val="24"/>
        </w:rPr>
      </w:pPr>
      <w:r w:rsidRPr="007373B1">
        <w:rPr>
          <w:rFonts w:ascii="Times New Roman" w:hAnsi="Times New Roman"/>
          <w:sz w:val="24"/>
        </w:rPr>
        <w:t xml:space="preserve"> </w:t>
      </w:r>
      <w:r w:rsidR="00AA5E13" w:rsidRPr="007373B1">
        <w:rPr>
          <w:rFonts w:ascii="Times New Roman" w:hAnsi="Times New Roman"/>
          <w:sz w:val="24"/>
        </w:rPr>
        <w:t xml:space="preserve">7) </w:t>
      </w:r>
      <w:r w:rsidRPr="007373B1">
        <w:rPr>
          <w:rFonts w:ascii="Times New Roman" w:hAnsi="Times New Roman"/>
          <w:sz w:val="24"/>
        </w:rPr>
        <w:t xml:space="preserve">рассылку утвержденной </w:t>
      </w:r>
      <w:r w:rsidR="007B4679">
        <w:rPr>
          <w:rFonts w:ascii="Times New Roman" w:hAnsi="Times New Roman"/>
          <w:sz w:val="24"/>
        </w:rPr>
        <w:t xml:space="preserve">Президентом </w:t>
      </w:r>
      <w:r w:rsidR="006B17A8">
        <w:rPr>
          <w:rFonts w:ascii="Times New Roman" w:hAnsi="Times New Roman"/>
          <w:sz w:val="24"/>
        </w:rPr>
        <w:t>компании</w:t>
      </w:r>
      <w:r w:rsidRPr="007373B1">
        <w:rPr>
          <w:rFonts w:ascii="Times New Roman" w:hAnsi="Times New Roman"/>
          <w:sz w:val="24"/>
        </w:rPr>
        <w:t xml:space="preserve"> Программы управления рисками </w:t>
      </w:r>
      <w:proofErr w:type="gramStart"/>
      <w:r w:rsidRPr="007373B1">
        <w:rPr>
          <w:rFonts w:ascii="Times New Roman" w:hAnsi="Times New Roman"/>
          <w:sz w:val="24"/>
        </w:rPr>
        <w:t xml:space="preserve">с </w:t>
      </w:r>
      <w:r w:rsidR="00AA5E13" w:rsidRPr="007373B1">
        <w:rPr>
          <w:rFonts w:ascii="Times New Roman" w:hAnsi="Times New Roman"/>
          <w:sz w:val="24"/>
        </w:rPr>
        <w:t>с</w:t>
      </w:r>
      <w:r w:rsidRPr="007373B1">
        <w:rPr>
          <w:rFonts w:ascii="Times New Roman" w:hAnsi="Times New Roman"/>
          <w:sz w:val="24"/>
        </w:rPr>
        <w:t>отрудникам</w:t>
      </w:r>
      <w:proofErr w:type="gramEnd"/>
      <w:r w:rsidRPr="007373B1">
        <w:rPr>
          <w:rFonts w:ascii="Times New Roman" w:hAnsi="Times New Roman"/>
          <w:sz w:val="24"/>
        </w:rPr>
        <w:t xml:space="preserve"> </w:t>
      </w:r>
      <w:r w:rsidR="006B17A8">
        <w:rPr>
          <w:rFonts w:ascii="Times New Roman" w:hAnsi="Times New Roman"/>
          <w:sz w:val="24"/>
        </w:rPr>
        <w:t>компании</w:t>
      </w:r>
      <w:r w:rsidRPr="007373B1">
        <w:rPr>
          <w:rFonts w:ascii="Times New Roman" w:hAnsi="Times New Roman"/>
          <w:sz w:val="24"/>
        </w:rPr>
        <w:t xml:space="preserve"> для ознакомления;</w:t>
      </w:r>
    </w:p>
    <w:p w14:paraId="3496B0F2" w14:textId="77777777" w:rsidR="00C01BB2" w:rsidRPr="007373B1" w:rsidRDefault="00C01BB2" w:rsidP="00AA5E13">
      <w:pPr>
        <w:tabs>
          <w:tab w:val="left" w:pos="765"/>
        </w:tabs>
        <w:ind w:firstLine="561"/>
        <w:jc w:val="both"/>
        <w:rPr>
          <w:rFonts w:ascii="Times New Roman" w:hAnsi="Times New Roman"/>
          <w:sz w:val="24"/>
        </w:rPr>
      </w:pPr>
      <w:r w:rsidRPr="007373B1">
        <w:rPr>
          <w:rFonts w:ascii="Times New Roman" w:hAnsi="Times New Roman"/>
          <w:sz w:val="24"/>
        </w:rPr>
        <w:t xml:space="preserve">8) мониторинг </w:t>
      </w:r>
      <w:r w:rsidR="00AA5E13" w:rsidRPr="007373B1">
        <w:rPr>
          <w:rFonts w:ascii="Times New Roman" w:hAnsi="Times New Roman"/>
          <w:sz w:val="24"/>
        </w:rPr>
        <w:t>х</w:t>
      </w:r>
      <w:r w:rsidRPr="007373B1">
        <w:rPr>
          <w:rFonts w:ascii="Times New Roman" w:hAnsi="Times New Roman"/>
          <w:sz w:val="24"/>
        </w:rPr>
        <w:t>ода исполнения плана мероприятий по минимизации рисков ежеквартально до 15 числа, следующего за отчетным кварталом;</w:t>
      </w:r>
    </w:p>
    <w:p w14:paraId="140F085C" w14:textId="5008C2EA"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6.4.</w:t>
      </w:r>
      <w:r w:rsidR="00C01BB2" w:rsidRPr="007373B1">
        <w:rPr>
          <w:rFonts w:ascii="Times New Roman" w:hAnsi="Times New Roman"/>
          <w:sz w:val="24"/>
        </w:rPr>
        <w:t xml:space="preserve">2 </w:t>
      </w:r>
      <w:r w:rsidR="007B4679">
        <w:rPr>
          <w:rFonts w:ascii="Times New Roman" w:hAnsi="Times New Roman"/>
          <w:sz w:val="24"/>
        </w:rPr>
        <w:t>Руководители подразделений</w:t>
      </w:r>
      <w:r w:rsidR="00C01BB2" w:rsidRPr="007373B1">
        <w:rPr>
          <w:rFonts w:ascii="Times New Roman" w:hAnsi="Times New Roman"/>
          <w:sz w:val="24"/>
        </w:rPr>
        <w:t xml:space="preserve"> участвуют в процессе интервьюирования, проводимом </w:t>
      </w:r>
      <w:r w:rsidR="007B4679">
        <w:rPr>
          <w:rFonts w:ascii="Times New Roman" w:hAnsi="Times New Roman"/>
          <w:sz w:val="24"/>
        </w:rPr>
        <w:t xml:space="preserve">Менеджером </w:t>
      </w:r>
      <w:r w:rsidR="006B17A8">
        <w:rPr>
          <w:rFonts w:ascii="Times New Roman" w:hAnsi="Times New Roman"/>
          <w:sz w:val="24"/>
        </w:rPr>
        <w:t>СМК</w:t>
      </w:r>
      <w:r w:rsidR="00C01BB2" w:rsidRPr="007373B1">
        <w:rPr>
          <w:rFonts w:ascii="Times New Roman" w:hAnsi="Times New Roman"/>
          <w:sz w:val="24"/>
        </w:rPr>
        <w:t xml:space="preserve"> в целях выявления н оценки рисков и предоставляют </w:t>
      </w:r>
      <w:r w:rsidRPr="007373B1">
        <w:rPr>
          <w:rFonts w:ascii="Times New Roman" w:hAnsi="Times New Roman"/>
          <w:sz w:val="24"/>
        </w:rPr>
        <w:t>полную,</w:t>
      </w:r>
      <w:r w:rsidR="00C01BB2" w:rsidRPr="007373B1">
        <w:rPr>
          <w:rFonts w:ascii="Times New Roman" w:hAnsi="Times New Roman"/>
          <w:sz w:val="24"/>
        </w:rPr>
        <w:t xml:space="preserve"> </w:t>
      </w:r>
      <w:r w:rsidRPr="007373B1">
        <w:rPr>
          <w:rFonts w:ascii="Times New Roman" w:hAnsi="Times New Roman"/>
          <w:sz w:val="24"/>
        </w:rPr>
        <w:t>досто</w:t>
      </w:r>
      <w:r w:rsidR="00C01BB2" w:rsidRPr="007373B1">
        <w:rPr>
          <w:rFonts w:ascii="Times New Roman" w:hAnsi="Times New Roman"/>
          <w:sz w:val="24"/>
        </w:rPr>
        <w:t>верную информацию, предусмотренную настоящ</w:t>
      </w:r>
      <w:r w:rsidRPr="007373B1">
        <w:rPr>
          <w:rFonts w:ascii="Times New Roman" w:hAnsi="Times New Roman"/>
          <w:sz w:val="24"/>
        </w:rPr>
        <w:t>ей документированной процедурой</w:t>
      </w:r>
      <w:r w:rsidR="00C01BB2" w:rsidRPr="007373B1">
        <w:rPr>
          <w:rFonts w:ascii="Times New Roman" w:hAnsi="Times New Roman"/>
          <w:sz w:val="24"/>
        </w:rPr>
        <w:t xml:space="preserve"> и другими документами по управлению рисками.</w:t>
      </w:r>
    </w:p>
    <w:p w14:paraId="1FC08019" w14:textId="7777777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6.4.3</w:t>
      </w:r>
      <w:r w:rsidR="00C01BB2" w:rsidRPr="007373B1">
        <w:rPr>
          <w:rFonts w:ascii="Times New Roman" w:hAnsi="Times New Roman"/>
          <w:sz w:val="24"/>
        </w:rPr>
        <w:t xml:space="preserve"> Структурные подразделении (по компетенции) ответственны </w:t>
      </w:r>
      <w:proofErr w:type="spellStart"/>
      <w:r w:rsidR="00C01BB2" w:rsidRPr="007373B1">
        <w:rPr>
          <w:rFonts w:ascii="Times New Roman" w:hAnsi="Times New Roman"/>
          <w:sz w:val="24"/>
        </w:rPr>
        <w:t>зa</w:t>
      </w:r>
      <w:proofErr w:type="spellEnd"/>
      <w:r w:rsidR="00C01BB2" w:rsidRPr="007373B1">
        <w:rPr>
          <w:rFonts w:ascii="Times New Roman" w:hAnsi="Times New Roman"/>
          <w:sz w:val="24"/>
        </w:rPr>
        <w:t>:</w:t>
      </w:r>
    </w:p>
    <w:p w14:paraId="36FF0E48" w14:textId="4E6622E2" w:rsidR="00C01BB2" w:rsidRPr="007373B1" w:rsidRDefault="00C01BB2" w:rsidP="00AA5E13">
      <w:pPr>
        <w:tabs>
          <w:tab w:val="left" w:pos="765"/>
        </w:tabs>
        <w:ind w:firstLine="561"/>
        <w:jc w:val="both"/>
        <w:rPr>
          <w:rFonts w:ascii="Times New Roman" w:hAnsi="Times New Roman"/>
          <w:sz w:val="24"/>
        </w:rPr>
      </w:pPr>
      <w:r w:rsidRPr="007373B1">
        <w:rPr>
          <w:rFonts w:ascii="Times New Roman" w:hAnsi="Times New Roman"/>
          <w:sz w:val="24"/>
        </w:rPr>
        <w:t xml:space="preserve">1) обеспечение участия в процессе интервьюирования, проводимого </w:t>
      </w:r>
      <w:r w:rsidR="007B4679">
        <w:rPr>
          <w:rFonts w:ascii="Times New Roman" w:hAnsi="Times New Roman"/>
          <w:sz w:val="24"/>
        </w:rPr>
        <w:t>Менеджером СМ</w:t>
      </w:r>
      <w:r w:rsidR="00805240">
        <w:rPr>
          <w:rFonts w:ascii="Times New Roman" w:hAnsi="Times New Roman"/>
          <w:sz w:val="24"/>
        </w:rPr>
        <w:t>К</w:t>
      </w:r>
      <w:r w:rsidRPr="007373B1">
        <w:rPr>
          <w:rFonts w:ascii="Times New Roman" w:hAnsi="Times New Roman"/>
          <w:sz w:val="24"/>
        </w:rPr>
        <w:t xml:space="preserve"> в целях идентификации и оценки рисков Группы, руководителей Структурных подразделений, их заместителей, других работников Структурных подразделений, которых дополнительно может определить руководитель Структурного подразделения;</w:t>
      </w:r>
    </w:p>
    <w:p w14:paraId="71D3B9C5" w14:textId="7777777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2)</w:t>
      </w:r>
      <w:r w:rsidR="00C01BB2" w:rsidRPr="007373B1">
        <w:rPr>
          <w:rFonts w:ascii="Times New Roman" w:hAnsi="Times New Roman"/>
          <w:sz w:val="24"/>
        </w:rPr>
        <w:t xml:space="preserve"> участие в заботе по определению возможных причин и последствий наступления риско</w:t>
      </w:r>
      <w:r w:rsidR="007B4679">
        <w:rPr>
          <w:rFonts w:ascii="Times New Roman" w:hAnsi="Times New Roman"/>
          <w:sz w:val="24"/>
        </w:rPr>
        <w:t>в</w:t>
      </w:r>
      <w:r w:rsidR="00C01BB2" w:rsidRPr="007373B1">
        <w:rPr>
          <w:rFonts w:ascii="Times New Roman" w:hAnsi="Times New Roman"/>
          <w:sz w:val="24"/>
        </w:rPr>
        <w:t>, анализу корреляции рисков, уточнению данных оценки рисков, определению эффективных мероприятий по управлению рисками;</w:t>
      </w:r>
    </w:p>
    <w:p w14:paraId="628A9DB2" w14:textId="7777777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3)</w:t>
      </w:r>
      <w:r w:rsidR="00C01BB2" w:rsidRPr="007373B1">
        <w:rPr>
          <w:rFonts w:ascii="Times New Roman" w:hAnsi="Times New Roman"/>
          <w:sz w:val="24"/>
        </w:rPr>
        <w:t xml:space="preserve"> соблюдение максимально допустимых лимитов по рискам и выполнение мероприятий по реализации Программы управления рисками Группы;</w:t>
      </w:r>
    </w:p>
    <w:p w14:paraId="7AD09B7D" w14:textId="3FC043A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4)</w:t>
      </w:r>
      <w:r w:rsidR="00C01BB2" w:rsidRPr="007373B1">
        <w:rPr>
          <w:rFonts w:ascii="Times New Roman" w:hAnsi="Times New Roman"/>
          <w:sz w:val="24"/>
        </w:rPr>
        <w:t xml:space="preserve"> представление </w:t>
      </w:r>
      <w:r w:rsidR="007B4679">
        <w:rPr>
          <w:rFonts w:ascii="Times New Roman" w:hAnsi="Times New Roman"/>
          <w:sz w:val="24"/>
        </w:rPr>
        <w:t>Менеджеру СМ</w:t>
      </w:r>
      <w:r w:rsidR="00805240">
        <w:rPr>
          <w:rFonts w:ascii="Times New Roman" w:hAnsi="Times New Roman"/>
          <w:sz w:val="24"/>
        </w:rPr>
        <w:t>К</w:t>
      </w:r>
      <w:r w:rsidR="00C01BB2" w:rsidRPr="007373B1">
        <w:rPr>
          <w:rFonts w:ascii="Times New Roman" w:hAnsi="Times New Roman"/>
          <w:sz w:val="24"/>
        </w:rPr>
        <w:t xml:space="preserve"> по его запросам, сделанным </w:t>
      </w:r>
      <w:r w:rsidRPr="007373B1">
        <w:rPr>
          <w:rFonts w:ascii="Times New Roman" w:hAnsi="Times New Roman"/>
          <w:sz w:val="24"/>
        </w:rPr>
        <w:t>в</w:t>
      </w:r>
      <w:r w:rsidR="00C01BB2" w:rsidRPr="007373B1">
        <w:rPr>
          <w:rFonts w:ascii="Times New Roman" w:hAnsi="Times New Roman"/>
          <w:sz w:val="24"/>
        </w:rPr>
        <w:t xml:space="preserve"> установ</w:t>
      </w:r>
      <w:r w:rsidRPr="007373B1">
        <w:rPr>
          <w:rFonts w:ascii="Times New Roman" w:hAnsi="Times New Roman"/>
          <w:sz w:val="24"/>
        </w:rPr>
        <w:t>л</w:t>
      </w:r>
      <w:r w:rsidR="00C01BB2" w:rsidRPr="007373B1">
        <w:rPr>
          <w:rFonts w:ascii="Times New Roman" w:hAnsi="Times New Roman"/>
          <w:sz w:val="24"/>
        </w:rPr>
        <w:t>е</w:t>
      </w:r>
      <w:r w:rsidRPr="007373B1">
        <w:rPr>
          <w:rFonts w:ascii="Times New Roman" w:hAnsi="Times New Roman"/>
          <w:sz w:val="24"/>
        </w:rPr>
        <w:t>н</w:t>
      </w:r>
      <w:r w:rsidR="00C01BB2" w:rsidRPr="007373B1">
        <w:rPr>
          <w:rFonts w:ascii="Times New Roman" w:hAnsi="Times New Roman"/>
          <w:sz w:val="24"/>
        </w:rPr>
        <w:t>ном порядке, информаци</w:t>
      </w:r>
      <w:r w:rsidRPr="007373B1">
        <w:rPr>
          <w:rFonts w:ascii="Times New Roman" w:hAnsi="Times New Roman"/>
          <w:sz w:val="24"/>
        </w:rPr>
        <w:t>и</w:t>
      </w:r>
      <w:r w:rsidR="00C01BB2" w:rsidRPr="007373B1">
        <w:rPr>
          <w:rFonts w:ascii="Times New Roman" w:hAnsi="Times New Roman"/>
          <w:sz w:val="24"/>
        </w:rPr>
        <w:t xml:space="preserve"> о соблюдении максимально допустимых лимитов по рискам, о ходе исполнения мероприятий Программы управления рисками Группы в ср</w:t>
      </w:r>
      <w:r w:rsidRPr="007373B1">
        <w:rPr>
          <w:rFonts w:ascii="Times New Roman" w:hAnsi="Times New Roman"/>
          <w:sz w:val="24"/>
        </w:rPr>
        <w:t>о</w:t>
      </w:r>
      <w:r w:rsidR="00C01BB2" w:rsidRPr="007373B1">
        <w:rPr>
          <w:rFonts w:ascii="Times New Roman" w:hAnsi="Times New Roman"/>
          <w:sz w:val="24"/>
        </w:rPr>
        <w:t>ки, указанные в запросе;</w:t>
      </w:r>
    </w:p>
    <w:p w14:paraId="2FEA04D8" w14:textId="7777777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5)</w:t>
      </w:r>
      <w:r w:rsidR="00C01BB2" w:rsidRPr="007373B1">
        <w:rPr>
          <w:rFonts w:ascii="Times New Roman" w:hAnsi="Times New Roman"/>
          <w:sz w:val="24"/>
        </w:rPr>
        <w:t xml:space="preserve"> выявление причин </w:t>
      </w:r>
      <w:r w:rsidRPr="007373B1">
        <w:rPr>
          <w:rFonts w:ascii="Times New Roman" w:hAnsi="Times New Roman"/>
          <w:sz w:val="24"/>
        </w:rPr>
        <w:t>ненадлежащего</w:t>
      </w:r>
      <w:r w:rsidR="00C01BB2" w:rsidRPr="007373B1">
        <w:rPr>
          <w:rFonts w:ascii="Times New Roman" w:hAnsi="Times New Roman"/>
          <w:sz w:val="24"/>
        </w:rPr>
        <w:t xml:space="preserve"> исполнений мероприятий, указанных в Программе управления рисками Группы и/или несоблюдения максимально допустимых лимитов по рискам, разработку рекомендаций по их устранению;</w:t>
      </w:r>
    </w:p>
    <w:p w14:paraId="3FC8A4D1" w14:textId="112163D6"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6)</w:t>
      </w:r>
      <w:r w:rsidR="00C01BB2" w:rsidRPr="007373B1">
        <w:rPr>
          <w:rFonts w:ascii="Times New Roman" w:hAnsi="Times New Roman"/>
          <w:sz w:val="24"/>
        </w:rPr>
        <w:t xml:space="preserve"> выявление новых рисков, подготовку и своевременное представление </w:t>
      </w:r>
      <w:r w:rsidR="00CE5E8C">
        <w:rPr>
          <w:rFonts w:ascii="Times New Roman" w:hAnsi="Times New Roman"/>
          <w:sz w:val="24"/>
        </w:rPr>
        <w:t>Менеджер</w:t>
      </w:r>
      <w:r w:rsidR="007B4679">
        <w:rPr>
          <w:rFonts w:ascii="Times New Roman" w:hAnsi="Times New Roman"/>
          <w:sz w:val="24"/>
        </w:rPr>
        <w:t>у</w:t>
      </w:r>
      <w:r w:rsidR="00CE5E8C">
        <w:rPr>
          <w:rFonts w:ascii="Times New Roman" w:hAnsi="Times New Roman"/>
          <w:sz w:val="24"/>
        </w:rPr>
        <w:t xml:space="preserve"> СМ</w:t>
      </w:r>
      <w:r w:rsidR="00805240">
        <w:rPr>
          <w:rFonts w:ascii="Times New Roman" w:hAnsi="Times New Roman"/>
          <w:sz w:val="24"/>
        </w:rPr>
        <w:t>К</w:t>
      </w:r>
      <w:r w:rsidR="00C01BB2" w:rsidRPr="007373B1">
        <w:rPr>
          <w:rFonts w:ascii="Times New Roman" w:hAnsi="Times New Roman"/>
          <w:sz w:val="24"/>
        </w:rPr>
        <w:t xml:space="preserve"> информации о новых выявленных рисках, включа</w:t>
      </w:r>
      <w:r w:rsidRPr="007373B1">
        <w:rPr>
          <w:rFonts w:ascii="Times New Roman" w:hAnsi="Times New Roman"/>
          <w:sz w:val="24"/>
        </w:rPr>
        <w:t>я</w:t>
      </w:r>
      <w:r w:rsidR="00C01BB2" w:rsidRPr="007373B1">
        <w:rPr>
          <w:rFonts w:ascii="Times New Roman" w:hAnsi="Times New Roman"/>
          <w:sz w:val="24"/>
        </w:rPr>
        <w:t xml:space="preserve"> </w:t>
      </w:r>
      <w:proofErr w:type="gramStart"/>
      <w:r w:rsidR="00C01BB2" w:rsidRPr="007373B1">
        <w:rPr>
          <w:rFonts w:ascii="Times New Roman" w:hAnsi="Times New Roman"/>
          <w:sz w:val="24"/>
        </w:rPr>
        <w:t>данные по их оценке</w:t>
      </w:r>
      <w:proofErr w:type="gramEnd"/>
      <w:r w:rsidR="00C01BB2" w:rsidRPr="007373B1">
        <w:rPr>
          <w:rFonts w:ascii="Times New Roman" w:hAnsi="Times New Roman"/>
          <w:sz w:val="24"/>
        </w:rPr>
        <w:t>, изменениях в ранее выявленных рисках;</w:t>
      </w:r>
    </w:p>
    <w:p w14:paraId="0F67B14F" w14:textId="16FE3558" w:rsidR="00C01BB2" w:rsidRPr="00C01BB2"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7)</w:t>
      </w:r>
      <w:r w:rsidR="00C01BB2" w:rsidRPr="007373B1">
        <w:rPr>
          <w:rFonts w:ascii="Times New Roman" w:hAnsi="Times New Roman"/>
          <w:sz w:val="24"/>
        </w:rPr>
        <w:t xml:space="preserve"> своевременное информирование</w:t>
      </w:r>
      <w:r w:rsidR="00C01BB2" w:rsidRPr="00C01BB2">
        <w:rPr>
          <w:rFonts w:ascii="Times New Roman" w:hAnsi="Times New Roman"/>
          <w:sz w:val="24"/>
        </w:rPr>
        <w:t xml:space="preserve"> </w:t>
      </w:r>
      <w:r w:rsidR="007B4679">
        <w:rPr>
          <w:rFonts w:ascii="Times New Roman" w:hAnsi="Times New Roman"/>
          <w:sz w:val="24"/>
        </w:rPr>
        <w:t>Менеджера СМ</w:t>
      </w:r>
      <w:r w:rsidR="00805240">
        <w:rPr>
          <w:rFonts w:ascii="Times New Roman" w:hAnsi="Times New Roman"/>
          <w:sz w:val="24"/>
        </w:rPr>
        <w:t>К</w:t>
      </w:r>
      <w:r w:rsidR="007B4679" w:rsidRPr="007373B1">
        <w:rPr>
          <w:rFonts w:ascii="Times New Roman" w:hAnsi="Times New Roman"/>
          <w:sz w:val="24"/>
        </w:rPr>
        <w:t xml:space="preserve"> </w:t>
      </w:r>
      <w:r w:rsidR="00C01BB2" w:rsidRPr="00C01BB2">
        <w:rPr>
          <w:rFonts w:ascii="Times New Roman" w:hAnsi="Times New Roman"/>
          <w:sz w:val="24"/>
        </w:rPr>
        <w:t>о неблагоприятных событи</w:t>
      </w:r>
      <w:r>
        <w:rPr>
          <w:rFonts w:ascii="Times New Roman" w:hAnsi="Times New Roman"/>
          <w:sz w:val="24"/>
        </w:rPr>
        <w:t>ях, а также наступивш</w:t>
      </w:r>
      <w:r w:rsidR="00C01BB2" w:rsidRPr="00C01BB2">
        <w:rPr>
          <w:rFonts w:ascii="Times New Roman" w:hAnsi="Times New Roman"/>
          <w:sz w:val="24"/>
        </w:rPr>
        <w:t>их убытках Группы в результате наступления неблагоприятных событи</w:t>
      </w:r>
      <w:r>
        <w:rPr>
          <w:rFonts w:ascii="Times New Roman" w:hAnsi="Times New Roman"/>
          <w:sz w:val="24"/>
        </w:rPr>
        <w:t xml:space="preserve">й, принятие мер </w:t>
      </w:r>
      <w:r>
        <w:rPr>
          <w:rFonts w:ascii="Times New Roman" w:hAnsi="Times New Roman"/>
          <w:sz w:val="24"/>
        </w:rPr>
        <w:lastRenderedPageBreak/>
        <w:t>по предупреждению/сниж</w:t>
      </w:r>
      <w:r w:rsidR="00C01BB2" w:rsidRPr="00C01BB2">
        <w:rPr>
          <w:rFonts w:ascii="Times New Roman" w:hAnsi="Times New Roman"/>
          <w:sz w:val="24"/>
        </w:rPr>
        <w:t>ению последствий наступлен</w:t>
      </w:r>
      <w:r>
        <w:rPr>
          <w:rFonts w:ascii="Times New Roman" w:hAnsi="Times New Roman"/>
          <w:sz w:val="24"/>
        </w:rPr>
        <w:t>ия риска в соответствии с п.5.1 и п.5.</w:t>
      </w:r>
      <w:r w:rsidR="00C01BB2" w:rsidRPr="00C01BB2">
        <w:rPr>
          <w:rFonts w:ascii="Times New Roman" w:hAnsi="Times New Roman"/>
          <w:sz w:val="24"/>
        </w:rPr>
        <w:t>2 настоящих Правил;</w:t>
      </w:r>
    </w:p>
    <w:p w14:paraId="1809CCD6" w14:textId="13A3EB82" w:rsidR="00C01BB2" w:rsidRPr="00C01BB2" w:rsidRDefault="00AA5E13" w:rsidP="00AA5E13">
      <w:pPr>
        <w:tabs>
          <w:tab w:val="left" w:pos="765"/>
        </w:tabs>
        <w:ind w:firstLine="561"/>
        <w:jc w:val="both"/>
        <w:rPr>
          <w:rFonts w:ascii="Times New Roman" w:hAnsi="Times New Roman"/>
          <w:sz w:val="24"/>
        </w:rPr>
      </w:pPr>
      <w:r>
        <w:rPr>
          <w:rFonts w:ascii="Times New Roman" w:hAnsi="Times New Roman"/>
          <w:sz w:val="24"/>
        </w:rPr>
        <w:t>8)</w:t>
      </w:r>
      <w:r w:rsidR="00C01BB2" w:rsidRPr="00C01BB2">
        <w:rPr>
          <w:rFonts w:ascii="Times New Roman" w:hAnsi="Times New Roman"/>
          <w:sz w:val="24"/>
        </w:rPr>
        <w:t xml:space="preserve"> управление рисками </w:t>
      </w:r>
      <w:r w:rsidR="006B17A8">
        <w:rPr>
          <w:rFonts w:ascii="Times New Roman" w:hAnsi="Times New Roman"/>
          <w:sz w:val="24"/>
        </w:rPr>
        <w:t>компании</w:t>
      </w:r>
      <w:r w:rsidR="00C01BB2" w:rsidRPr="00C01BB2">
        <w:rPr>
          <w:rFonts w:ascii="Times New Roman" w:hAnsi="Times New Roman"/>
          <w:sz w:val="24"/>
        </w:rPr>
        <w:t xml:space="preserve">, не включенными в Реестр рисков </w:t>
      </w:r>
      <w:r w:rsidR="006B17A8">
        <w:rPr>
          <w:rFonts w:ascii="Times New Roman" w:hAnsi="Times New Roman"/>
          <w:sz w:val="24"/>
        </w:rPr>
        <w:t>компании</w:t>
      </w:r>
      <w:r>
        <w:rPr>
          <w:rFonts w:ascii="Times New Roman" w:hAnsi="Times New Roman"/>
          <w:sz w:val="24"/>
        </w:rPr>
        <w:t>, в соответствии с Поли</w:t>
      </w:r>
      <w:r w:rsidR="00C01BB2" w:rsidRPr="00C01BB2">
        <w:rPr>
          <w:rFonts w:ascii="Times New Roman" w:hAnsi="Times New Roman"/>
          <w:sz w:val="24"/>
        </w:rPr>
        <w:t>тикой упра</w:t>
      </w:r>
      <w:r>
        <w:rPr>
          <w:rFonts w:ascii="Times New Roman" w:hAnsi="Times New Roman"/>
          <w:sz w:val="24"/>
        </w:rPr>
        <w:t xml:space="preserve">вления рисками </w:t>
      </w:r>
      <w:r w:rsidR="006B17A8">
        <w:rPr>
          <w:rFonts w:ascii="Times New Roman" w:hAnsi="Times New Roman"/>
          <w:sz w:val="24"/>
        </w:rPr>
        <w:t>компании</w:t>
      </w:r>
      <w:r>
        <w:rPr>
          <w:rFonts w:ascii="Times New Roman" w:hAnsi="Times New Roman"/>
          <w:sz w:val="24"/>
        </w:rPr>
        <w:t>;</w:t>
      </w:r>
    </w:p>
    <w:p w14:paraId="4B03FCDE" w14:textId="77777777" w:rsidR="00C01BB2" w:rsidRPr="00C01BB2" w:rsidRDefault="00AA5E13" w:rsidP="00AA5E13">
      <w:pPr>
        <w:tabs>
          <w:tab w:val="left" w:pos="765"/>
        </w:tabs>
        <w:ind w:firstLine="561"/>
        <w:jc w:val="both"/>
        <w:rPr>
          <w:rFonts w:ascii="Times New Roman" w:hAnsi="Times New Roman"/>
          <w:sz w:val="24"/>
        </w:rPr>
      </w:pPr>
      <w:r>
        <w:rPr>
          <w:rFonts w:ascii="Times New Roman" w:hAnsi="Times New Roman"/>
          <w:sz w:val="24"/>
        </w:rPr>
        <w:t>9)</w:t>
      </w:r>
      <w:r w:rsidR="00C01BB2" w:rsidRPr="00C01BB2">
        <w:rPr>
          <w:rFonts w:ascii="Times New Roman" w:hAnsi="Times New Roman"/>
          <w:sz w:val="24"/>
        </w:rPr>
        <w:t xml:space="preserve"> предоставление пол</w:t>
      </w:r>
      <w:r>
        <w:rPr>
          <w:rFonts w:ascii="Times New Roman" w:hAnsi="Times New Roman"/>
          <w:sz w:val="24"/>
        </w:rPr>
        <w:t>н</w:t>
      </w:r>
      <w:r w:rsidR="00C01BB2" w:rsidRPr="00C01BB2">
        <w:rPr>
          <w:rFonts w:ascii="Times New Roman" w:hAnsi="Times New Roman"/>
          <w:sz w:val="24"/>
        </w:rPr>
        <w:t>ой достоверной информации, предусмотренной настоящ</w:t>
      </w:r>
      <w:r>
        <w:rPr>
          <w:rFonts w:ascii="Times New Roman" w:hAnsi="Times New Roman"/>
          <w:sz w:val="24"/>
        </w:rPr>
        <w:t>ей</w:t>
      </w:r>
      <w:r w:rsidR="00C01BB2" w:rsidRPr="00C01BB2">
        <w:rPr>
          <w:rFonts w:ascii="Times New Roman" w:hAnsi="Times New Roman"/>
          <w:sz w:val="24"/>
        </w:rPr>
        <w:t xml:space="preserve"> </w:t>
      </w:r>
      <w:r>
        <w:rPr>
          <w:rFonts w:ascii="Times New Roman" w:hAnsi="Times New Roman"/>
          <w:sz w:val="24"/>
        </w:rPr>
        <w:t xml:space="preserve">документированной процедурой </w:t>
      </w:r>
      <w:r w:rsidR="00C01BB2" w:rsidRPr="00C01BB2">
        <w:rPr>
          <w:rFonts w:ascii="Times New Roman" w:hAnsi="Times New Roman"/>
          <w:sz w:val="24"/>
        </w:rPr>
        <w:t>и другими док</w:t>
      </w:r>
      <w:r>
        <w:rPr>
          <w:rFonts w:ascii="Times New Roman" w:hAnsi="Times New Roman"/>
          <w:sz w:val="24"/>
        </w:rPr>
        <w:t>ументами по управлению рискам.</w:t>
      </w:r>
    </w:p>
    <w:p w14:paraId="7308A34B" w14:textId="77777777" w:rsidR="00825E3E" w:rsidRPr="00F14B9A" w:rsidRDefault="00825E3E" w:rsidP="006B5B8A">
      <w:pPr>
        <w:tabs>
          <w:tab w:val="left" w:pos="765"/>
        </w:tabs>
        <w:ind w:firstLine="561"/>
        <w:rPr>
          <w:rFonts w:ascii="Times New Roman" w:hAnsi="Times New Roman"/>
          <w:sz w:val="20"/>
          <w:szCs w:val="20"/>
        </w:rPr>
      </w:pPr>
    </w:p>
    <w:p w14:paraId="2D6D5B80" w14:textId="77777777" w:rsidR="00EB4F73" w:rsidRPr="005E4E3B" w:rsidRDefault="00EB4F73" w:rsidP="005E4E3B">
      <w:pPr>
        <w:pStyle w:val="3"/>
        <w:ind w:firstLine="561"/>
        <w:jc w:val="both"/>
        <w:rPr>
          <w:rFonts w:ascii="Times New Roman" w:hAnsi="Times New Roman"/>
          <w:sz w:val="24"/>
        </w:rPr>
      </w:pPr>
      <w:bookmarkStart w:id="15" w:name="_Toc516146109"/>
      <w:r w:rsidRPr="005E4E3B">
        <w:rPr>
          <w:rFonts w:ascii="Times New Roman" w:hAnsi="Times New Roman"/>
          <w:sz w:val="24"/>
        </w:rPr>
        <w:t>7 Записи</w:t>
      </w:r>
      <w:bookmarkEnd w:id="15"/>
    </w:p>
    <w:p w14:paraId="575BFCAA" w14:textId="77777777" w:rsidR="00EB4F73" w:rsidRDefault="00EB4F73" w:rsidP="00EB4F73">
      <w:pPr>
        <w:tabs>
          <w:tab w:val="left" w:pos="851"/>
        </w:tabs>
        <w:ind w:firstLine="709"/>
        <w:rPr>
          <w:rFonts w:ascii="Times New Roman" w:hAnsi="Times New Roman"/>
          <w:sz w:val="20"/>
        </w:rPr>
      </w:pPr>
    </w:p>
    <w:p w14:paraId="7EF8E450" w14:textId="77777777" w:rsidR="002E7323" w:rsidRPr="001034E4" w:rsidRDefault="002E7323" w:rsidP="00EB4F73">
      <w:pPr>
        <w:tabs>
          <w:tab w:val="left" w:pos="851"/>
        </w:tabs>
        <w:ind w:firstLine="709"/>
        <w:rPr>
          <w:rFonts w:ascii="Times New Roman" w:hAnsi="Times New Roman"/>
          <w:sz w:val="20"/>
        </w:rPr>
      </w:pPr>
    </w:p>
    <w:p w14:paraId="2D5BDA1C" w14:textId="77777777" w:rsidR="005362A7" w:rsidRPr="00387F31" w:rsidRDefault="00EB4F73" w:rsidP="00EB4F73">
      <w:pPr>
        <w:pStyle w:val="aa"/>
        <w:tabs>
          <w:tab w:val="left" w:pos="851"/>
        </w:tabs>
        <w:ind w:firstLine="567"/>
        <w:jc w:val="both"/>
        <w:rPr>
          <w:b w:val="0"/>
          <w:lang w:val="ru-RU"/>
        </w:rPr>
      </w:pPr>
      <w:r>
        <w:rPr>
          <w:b w:val="0"/>
          <w:lang w:val="ru-RU"/>
        </w:rPr>
        <w:t>7</w:t>
      </w:r>
      <w:r w:rsidRPr="00974262">
        <w:rPr>
          <w:b w:val="0"/>
          <w:lang w:val="ru-RU"/>
        </w:rPr>
        <w:t>.1</w:t>
      </w:r>
      <w:r>
        <w:rPr>
          <w:b w:val="0"/>
          <w:lang w:val="ru-RU"/>
        </w:rPr>
        <w:t xml:space="preserve"> В таблице 5</w:t>
      </w:r>
      <w:r w:rsidR="00387F31" w:rsidRPr="00387F31">
        <w:rPr>
          <w:b w:val="0"/>
          <w:lang w:val="ru-RU"/>
        </w:rPr>
        <w:t xml:space="preserve"> приведены записи, которые формируются при выполнении процедуры </w:t>
      </w:r>
      <w:r w:rsidR="00AA5E13">
        <w:rPr>
          <w:b w:val="0"/>
          <w:lang w:val="ru-RU"/>
        </w:rPr>
        <w:t>идентификации и оценки рисков</w:t>
      </w:r>
      <w:r w:rsidR="00387F31" w:rsidRPr="00387F31">
        <w:rPr>
          <w:b w:val="0"/>
          <w:lang w:val="ru-RU"/>
        </w:rPr>
        <w:t>, которые должны управляться в соответствии с требованиями документированной процедуры «Управление записями» (</w:t>
      </w:r>
      <w:r w:rsidR="000742CA">
        <w:rPr>
          <w:b w:val="0"/>
          <w:lang w:val="ru-RU"/>
        </w:rPr>
        <w:t>ДП-0</w:t>
      </w:r>
      <w:r w:rsidR="007B4679">
        <w:rPr>
          <w:b w:val="0"/>
          <w:lang w:val="ru-RU"/>
        </w:rPr>
        <w:t>3</w:t>
      </w:r>
      <w:r w:rsidR="00387F31" w:rsidRPr="00387F31">
        <w:rPr>
          <w:b w:val="0"/>
          <w:lang w:val="ru-RU"/>
        </w:rPr>
        <w:t>).</w:t>
      </w:r>
    </w:p>
    <w:p w14:paraId="37CB2031" w14:textId="77777777" w:rsidR="005362A7" w:rsidRPr="001034E4" w:rsidRDefault="005362A7" w:rsidP="005362A7">
      <w:pPr>
        <w:tabs>
          <w:tab w:val="left" w:pos="851"/>
        </w:tabs>
        <w:ind w:firstLine="709"/>
        <w:rPr>
          <w:rFonts w:ascii="Times New Roman" w:hAnsi="Times New Roman"/>
          <w:sz w:val="16"/>
          <w:szCs w:val="16"/>
        </w:rPr>
      </w:pPr>
    </w:p>
    <w:p w14:paraId="069EBE3D" w14:textId="77777777" w:rsidR="0092526C" w:rsidRPr="00FC19A2" w:rsidRDefault="0092526C" w:rsidP="0092526C">
      <w:pPr>
        <w:ind w:firstLine="851"/>
        <w:rPr>
          <w:rFonts w:ascii="Times New Roman" w:hAnsi="Times New Roman"/>
          <w:sz w:val="24"/>
        </w:rPr>
      </w:pPr>
      <w:r w:rsidRPr="00FC19A2">
        <w:rPr>
          <w:rFonts w:ascii="Times New Roman" w:hAnsi="Times New Roman"/>
          <w:sz w:val="24"/>
        </w:rPr>
        <w:t xml:space="preserve">Таблица </w:t>
      </w:r>
      <w:r w:rsidR="00EB4F73">
        <w:rPr>
          <w:rFonts w:ascii="Times New Roman" w:hAnsi="Times New Roman"/>
          <w:sz w:val="24"/>
        </w:rPr>
        <w:t>5. Перечень з</w:t>
      </w:r>
      <w:r w:rsidRPr="00FC19A2">
        <w:rPr>
          <w:rFonts w:ascii="Times New Roman" w:hAnsi="Times New Roman"/>
          <w:sz w:val="24"/>
        </w:rPr>
        <w:t>апис</w:t>
      </w:r>
      <w:r w:rsidR="00EB4F73">
        <w:rPr>
          <w:rFonts w:ascii="Times New Roman" w:hAnsi="Times New Roman"/>
          <w:sz w:val="24"/>
        </w:rPr>
        <w:t>ей</w:t>
      </w:r>
      <w:r w:rsidRPr="00FC19A2">
        <w:rPr>
          <w:rFonts w:ascii="Times New Roman" w:hAnsi="Times New Roman"/>
          <w:sz w:val="24"/>
        </w:rPr>
        <w:t xml:space="preserve"> </w:t>
      </w:r>
    </w:p>
    <w:p w14:paraId="12F4D3C0" w14:textId="77777777" w:rsidR="0092526C" w:rsidRPr="00FC19A2" w:rsidRDefault="0092526C" w:rsidP="0092526C">
      <w:pPr>
        <w:ind w:firstLine="851"/>
        <w:rPr>
          <w:rFonts w:ascii="Times New Roman" w:hAnsi="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74"/>
        <w:gridCol w:w="1243"/>
        <w:gridCol w:w="1303"/>
        <w:gridCol w:w="1276"/>
        <w:gridCol w:w="1276"/>
        <w:gridCol w:w="1417"/>
        <w:gridCol w:w="992"/>
        <w:gridCol w:w="1077"/>
      </w:tblGrid>
      <w:tr w:rsidR="00057641" w:rsidRPr="00456230" w14:paraId="1FA3E2F3" w14:textId="77777777" w:rsidTr="002D0A8F">
        <w:trPr>
          <w:trHeight w:hRule="exact" w:val="470"/>
          <w:jc w:val="center"/>
        </w:trPr>
        <w:tc>
          <w:tcPr>
            <w:tcW w:w="374" w:type="dxa"/>
            <w:vMerge w:val="restart"/>
            <w:shd w:val="clear" w:color="auto" w:fill="FFFFFF"/>
          </w:tcPr>
          <w:p w14:paraId="556C18F5" w14:textId="77777777" w:rsidR="00057641" w:rsidRPr="00456230" w:rsidRDefault="00057641" w:rsidP="00057641">
            <w:pPr>
              <w:pStyle w:val="91"/>
              <w:shd w:val="clear" w:color="auto" w:fill="auto"/>
              <w:spacing w:line="190" w:lineRule="exact"/>
              <w:ind w:left="120" w:firstLine="0"/>
              <w:rPr>
                <w:sz w:val="20"/>
                <w:szCs w:val="20"/>
              </w:rPr>
            </w:pPr>
            <w:r w:rsidRPr="00456230">
              <w:rPr>
                <w:rStyle w:val="95pt"/>
                <w:b w:val="0"/>
                <w:sz w:val="20"/>
                <w:szCs w:val="20"/>
              </w:rPr>
              <w:t>№</w:t>
            </w:r>
          </w:p>
        </w:tc>
        <w:tc>
          <w:tcPr>
            <w:tcW w:w="1243" w:type="dxa"/>
            <w:vMerge w:val="restart"/>
            <w:shd w:val="clear" w:color="auto" w:fill="FFFFFF"/>
          </w:tcPr>
          <w:p w14:paraId="2F064F4A" w14:textId="77777777" w:rsidR="00057641" w:rsidRPr="00456230" w:rsidRDefault="00456230" w:rsidP="00057641">
            <w:pPr>
              <w:pStyle w:val="91"/>
              <w:shd w:val="clear" w:color="auto" w:fill="auto"/>
              <w:spacing w:line="216" w:lineRule="exact"/>
              <w:ind w:firstLine="0"/>
              <w:jc w:val="center"/>
              <w:rPr>
                <w:sz w:val="20"/>
                <w:szCs w:val="20"/>
              </w:rPr>
            </w:pPr>
            <w:r w:rsidRPr="00456230">
              <w:rPr>
                <w:rStyle w:val="95pt"/>
                <w:b w:val="0"/>
                <w:sz w:val="20"/>
                <w:szCs w:val="20"/>
              </w:rPr>
              <w:t>Наименование</w:t>
            </w:r>
          </w:p>
          <w:p w14:paraId="201C8D05" w14:textId="77777777" w:rsidR="00057641" w:rsidRPr="00456230" w:rsidRDefault="00057641" w:rsidP="00057641">
            <w:pPr>
              <w:pStyle w:val="91"/>
              <w:shd w:val="clear" w:color="auto" w:fill="auto"/>
              <w:spacing w:line="216" w:lineRule="exact"/>
              <w:ind w:firstLine="0"/>
              <w:jc w:val="center"/>
              <w:rPr>
                <w:sz w:val="20"/>
                <w:szCs w:val="20"/>
              </w:rPr>
            </w:pPr>
            <w:r w:rsidRPr="00456230">
              <w:rPr>
                <w:rStyle w:val="Corbel95pt0"/>
                <w:rFonts w:ascii="Times New Roman" w:hAnsi="Times New Roman" w:cs="Times New Roman"/>
                <w:b w:val="0"/>
                <w:sz w:val="20"/>
                <w:szCs w:val="20"/>
              </w:rPr>
              <w:t>документа</w:t>
            </w:r>
          </w:p>
        </w:tc>
        <w:tc>
          <w:tcPr>
            <w:tcW w:w="1303" w:type="dxa"/>
            <w:vMerge w:val="restart"/>
            <w:shd w:val="clear" w:color="auto" w:fill="FFFFFF"/>
          </w:tcPr>
          <w:p w14:paraId="025AC912" w14:textId="77777777" w:rsidR="00057641" w:rsidRPr="00456230" w:rsidRDefault="00456230" w:rsidP="00057641">
            <w:pPr>
              <w:pStyle w:val="91"/>
              <w:shd w:val="clear" w:color="auto" w:fill="auto"/>
              <w:spacing w:before="60" w:line="190" w:lineRule="exact"/>
              <w:ind w:firstLine="0"/>
              <w:jc w:val="center"/>
              <w:rPr>
                <w:sz w:val="20"/>
                <w:szCs w:val="20"/>
              </w:rPr>
            </w:pPr>
            <w:r>
              <w:rPr>
                <w:rStyle w:val="95pt"/>
                <w:b w:val="0"/>
                <w:sz w:val="20"/>
                <w:szCs w:val="20"/>
              </w:rPr>
              <w:t>Форма документа</w:t>
            </w:r>
          </w:p>
        </w:tc>
        <w:tc>
          <w:tcPr>
            <w:tcW w:w="1276" w:type="dxa"/>
            <w:vMerge w:val="restart"/>
            <w:shd w:val="clear" w:color="auto" w:fill="FFFFFF"/>
          </w:tcPr>
          <w:p w14:paraId="6FE05941" w14:textId="77777777" w:rsidR="00057641" w:rsidRPr="00456230" w:rsidRDefault="00456230" w:rsidP="00456230">
            <w:pPr>
              <w:pStyle w:val="91"/>
              <w:shd w:val="clear" w:color="auto" w:fill="auto"/>
              <w:spacing w:line="240" w:lineRule="auto"/>
              <w:ind w:firstLine="0"/>
              <w:jc w:val="center"/>
              <w:rPr>
                <w:sz w:val="20"/>
                <w:szCs w:val="20"/>
              </w:rPr>
            </w:pPr>
            <w:r>
              <w:rPr>
                <w:rStyle w:val="95pt"/>
                <w:b w:val="0"/>
                <w:sz w:val="20"/>
                <w:szCs w:val="20"/>
              </w:rPr>
              <w:t>Ответственный за разработку</w:t>
            </w:r>
          </w:p>
        </w:tc>
        <w:tc>
          <w:tcPr>
            <w:tcW w:w="1276" w:type="dxa"/>
            <w:vMerge w:val="restart"/>
            <w:shd w:val="clear" w:color="auto" w:fill="FFFFFF"/>
          </w:tcPr>
          <w:p w14:paraId="0CCD08C8" w14:textId="77777777" w:rsidR="00057641" w:rsidRPr="00456230" w:rsidRDefault="00456230" w:rsidP="00057641">
            <w:pPr>
              <w:pStyle w:val="91"/>
              <w:shd w:val="clear" w:color="auto" w:fill="auto"/>
              <w:spacing w:line="226" w:lineRule="exact"/>
              <w:ind w:firstLine="0"/>
              <w:jc w:val="center"/>
              <w:rPr>
                <w:sz w:val="20"/>
                <w:szCs w:val="20"/>
              </w:rPr>
            </w:pPr>
            <w:r>
              <w:rPr>
                <w:rStyle w:val="95pt"/>
                <w:b w:val="0"/>
                <w:sz w:val="20"/>
                <w:szCs w:val="20"/>
              </w:rPr>
              <w:t>Актуализация документа</w:t>
            </w:r>
          </w:p>
        </w:tc>
        <w:tc>
          <w:tcPr>
            <w:tcW w:w="1417" w:type="dxa"/>
            <w:vMerge w:val="restart"/>
            <w:shd w:val="clear" w:color="auto" w:fill="FFFFFF"/>
          </w:tcPr>
          <w:p w14:paraId="30D695EE" w14:textId="77777777" w:rsidR="00057641" w:rsidRPr="00456230" w:rsidRDefault="00456230" w:rsidP="00456230">
            <w:pPr>
              <w:pStyle w:val="91"/>
              <w:shd w:val="clear" w:color="auto" w:fill="auto"/>
              <w:spacing w:line="226" w:lineRule="exact"/>
              <w:ind w:firstLine="0"/>
              <w:jc w:val="center"/>
              <w:rPr>
                <w:sz w:val="20"/>
                <w:szCs w:val="20"/>
              </w:rPr>
            </w:pPr>
            <w:r>
              <w:rPr>
                <w:rStyle w:val="95pt"/>
                <w:b w:val="0"/>
                <w:sz w:val="20"/>
                <w:szCs w:val="20"/>
              </w:rPr>
              <w:t>Кому направляются копии документа</w:t>
            </w:r>
          </w:p>
        </w:tc>
        <w:tc>
          <w:tcPr>
            <w:tcW w:w="2069" w:type="dxa"/>
            <w:gridSpan w:val="2"/>
            <w:shd w:val="clear" w:color="auto" w:fill="FFFFFF"/>
            <w:vAlign w:val="bottom"/>
          </w:tcPr>
          <w:p w14:paraId="3342AAEC" w14:textId="77777777" w:rsidR="00057641" w:rsidRPr="00456230" w:rsidRDefault="00057641" w:rsidP="00456230">
            <w:pPr>
              <w:pStyle w:val="91"/>
              <w:shd w:val="clear" w:color="auto" w:fill="auto"/>
              <w:spacing w:line="230" w:lineRule="exact"/>
              <w:ind w:left="360" w:firstLine="0"/>
              <w:rPr>
                <w:sz w:val="20"/>
                <w:szCs w:val="20"/>
              </w:rPr>
            </w:pPr>
            <w:r w:rsidRPr="00456230">
              <w:rPr>
                <w:rStyle w:val="Corbel95pt0"/>
                <w:rFonts w:ascii="Times New Roman" w:hAnsi="Times New Roman" w:cs="Times New Roman"/>
                <w:b w:val="0"/>
                <w:sz w:val="20"/>
                <w:szCs w:val="20"/>
              </w:rPr>
              <w:t>Хранен</w:t>
            </w:r>
            <w:r w:rsidR="00456230">
              <w:rPr>
                <w:rStyle w:val="Corbel95pt0"/>
                <w:rFonts w:ascii="Times New Roman" w:hAnsi="Times New Roman" w:cs="Times New Roman"/>
                <w:b w:val="0"/>
                <w:sz w:val="20"/>
                <w:szCs w:val="20"/>
                <w:lang w:eastAsia="en-US" w:bidi="en-US"/>
              </w:rPr>
              <w:t xml:space="preserve">ие </w:t>
            </w:r>
            <w:r w:rsidRPr="00456230">
              <w:rPr>
                <w:rStyle w:val="95pt"/>
                <w:b w:val="0"/>
                <w:sz w:val="20"/>
                <w:szCs w:val="20"/>
              </w:rPr>
              <w:t>документа</w:t>
            </w:r>
          </w:p>
        </w:tc>
      </w:tr>
      <w:tr w:rsidR="00057641" w:rsidRPr="00456230" w14:paraId="4DB90208" w14:textId="77777777" w:rsidTr="002D0A8F">
        <w:trPr>
          <w:trHeight w:hRule="exact" w:val="446"/>
          <w:jc w:val="center"/>
        </w:trPr>
        <w:tc>
          <w:tcPr>
            <w:tcW w:w="374" w:type="dxa"/>
            <w:vMerge/>
            <w:shd w:val="clear" w:color="auto" w:fill="FFFFFF"/>
          </w:tcPr>
          <w:p w14:paraId="6D463521" w14:textId="77777777" w:rsidR="00057641" w:rsidRPr="00456230" w:rsidRDefault="00057641" w:rsidP="00057641">
            <w:pPr>
              <w:rPr>
                <w:rFonts w:ascii="Times New Roman" w:hAnsi="Times New Roman"/>
                <w:sz w:val="20"/>
                <w:szCs w:val="20"/>
              </w:rPr>
            </w:pPr>
          </w:p>
        </w:tc>
        <w:tc>
          <w:tcPr>
            <w:tcW w:w="1243" w:type="dxa"/>
            <w:vMerge/>
            <w:shd w:val="clear" w:color="auto" w:fill="FFFFFF"/>
          </w:tcPr>
          <w:p w14:paraId="39711D50" w14:textId="77777777" w:rsidR="00057641" w:rsidRPr="00456230" w:rsidRDefault="00057641" w:rsidP="00057641">
            <w:pPr>
              <w:rPr>
                <w:rFonts w:ascii="Times New Roman" w:hAnsi="Times New Roman"/>
                <w:sz w:val="20"/>
                <w:szCs w:val="20"/>
              </w:rPr>
            </w:pPr>
          </w:p>
        </w:tc>
        <w:tc>
          <w:tcPr>
            <w:tcW w:w="1303" w:type="dxa"/>
            <w:vMerge/>
            <w:shd w:val="clear" w:color="auto" w:fill="FFFFFF"/>
          </w:tcPr>
          <w:p w14:paraId="437E5650" w14:textId="77777777" w:rsidR="00057641" w:rsidRPr="00456230" w:rsidRDefault="00057641" w:rsidP="00057641">
            <w:pPr>
              <w:rPr>
                <w:rFonts w:ascii="Times New Roman" w:hAnsi="Times New Roman"/>
                <w:sz w:val="20"/>
                <w:szCs w:val="20"/>
              </w:rPr>
            </w:pPr>
          </w:p>
        </w:tc>
        <w:tc>
          <w:tcPr>
            <w:tcW w:w="1276" w:type="dxa"/>
            <w:vMerge/>
            <w:shd w:val="clear" w:color="auto" w:fill="FFFFFF"/>
            <w:vAlign w:val="bottom"/>
          </w:tcPr>
          <w:p w14:paraId="60C20324" w14:textId="77777777" w:rsidR="00057641" w:rsidRPr="00456230" w:rsidRDefault="00057641" w:rsidP="00057641">
            <w:pPr>
              <w:rPr>
                <w:rFonts w:ascii="Times New Roman" w:hAnsi="Times New Roman"/>
                <w:sz w:val="20"/>
                <w:szCs w:val="20"/>
              </w:rPr>
            </w:pPr>
          </w:p>
        </w:tc>
        <w:tc>
          <w:tcPr>
            <w:tcW w:w="1276" w:type="dxa"/>
            <w:vMerge/>
            <w:shd w:val="clear" w:color="auto" w:fill="FFFFFF"/>
          </w:tcPr>
          <w:p w14:paraId="0DFF723E" w14:textId="77777777" w:rsidR="00057641" w:rsidRPr="00456230" w:rsidRDefault="00057641" w:rsidP="00057641">
            <w:pPr>
              <w:rPr>
                <w:rFonts w:ascii="Times New Roman" w:hAnsi="Times New Roman"/>
                <w:sz w:val="20"/>
                <w:szCs w:val="20"/>
              </w:rPr>
            </w:pPr>
          </w:p>
        </w:tc>
        <w:tc>
          <w:tcPr>
            <w:tcW w:w="1417" w:type="dxa"/>
            <w:vMerge/>
            <w:shd w:val="clear" w:color="auto" w:fill="FFFFFF"/>
            <w:vAlign w:val="bottom"/>
          </w:tcPr>
          <w:p w14:paraId="1BCE7929" w14:textId="77777777" w:rsidR="00057641" w:rsidRPr="00456230" w:rsidRDefault="00057641" w:rsidP="00057641">
            <w:pPr>
              <w:rPr>
                <w:rFonts w:ascii="Times New Roman" w:hAnsi="Times New Roman"/>
                <w:sz w:val="20"/>
                <w:szCs w:val="20"/>
              </w:rPr>
            </w:pPr>
          </w:p>
        </w:tc>
        <w:tc>
          <w:tcPr>
            <w:tcW w:w="992" w:type="dxa"/>
            <w:shd w:val="clear" w:color="auto" w:fill="FFFFFF"/>
            <w:vAlign w:val="center"/>
          </w:tcPr>
          <w:p w14:paraId="5B0ADC0E" w14:textId="77777777" w:rsidR="00057641" w:rsidRPr="00456230" w:rsidRDefault="00057641" w:rsidP="00A52AFD">
            <w:pPr>
              <w:pStyle w:val="91"/>
              <w:shd w:val="clear" w:color="auto" w:fill="auto"/>
              <w:spacing w:line="190" w:lineRule="exact"/>
              <w:ind w:left="80" w:firstLine="0"/>
              <w:jc w:val="center"/>
              <w:rPr>
                <w:sz w:val="20"/>
                <w:szCs w:val="20"/>
              </w:rPr>
            </w:pPr>
            <w:r w:rsidRPr="00456230">
              <w:rPr>
                <w:rStyle w:val="95pt"/>
                <w:b w:val="0"/>
                <w:sz w:val="20"/>
                <w:szCs w:val="20"/>
              </w:rPr>
              <w:t>Место</w:t>
            </w:r>
          </w:p>
        </w:tc>
        <w:tc>
          <w:tcPr>
            <w:tcW w:w="1077" w:type="dxa"/>
            <w:shd w:val="clear" w:color="auto" w:fill="FFFFFF"/>
            <w:vAlign w:val="center"/>
          </w:tcPr>
          <w:p w14:paraId="4AA8EDD6" w14:textId="77777777" w:rsidR="00057641" w:rsidRPr="00456230" w:rsidRDefault="00057641" w:rsidP="00A52AFD">
            <w:pPr>
              <w:pStyle w:val="91"/>
              <w:shd w:val="clear" w:color="auto" w:fill="auto"/>
              <w:spacing w:line="190" w:lineRule="exact"/>
              <w:ind w:left="80" w:firstLine="0"/>
              <w:jc w:val="center"/>
              <w:rPr>
                <w:sz w:val="20"/>
                <w:szCs w:val="20"/>
              </w:rPr>
            </w:pPr>
            <w:r w:rsidRPr="00456230">
              <w:rPr>
                <w:rStyle w:val="Corbel95pt0"/>
                <w:rFonts w:ascii="Times New Roman" w:hAnsi="Times New Roman" w:cs="Times New Roman"/>
                <w:b w:val="0"/>
                <w:sz w:val="20"/>
                <w:szCs w:val="20"/>
              </w:rPr>
              <w:t>Срок</w:t>
            </w:r>
          </w:p>
        </w:tc>
      </w:tr>
      <w:tr w:rsidR="00057641" w:rsidRPr="00456230" w14:paraId="78BC72B1" w14:textId="77777777" w:rsidTr="002D0A8F">
        <w:trPr>
          <w:trHeight w:hRule="exact" w:val="1128"/>
          <w:jc w:val="center"/>
        </w:trPr>
        <w:tc>
          <w:tcPr>
            <w:tcW w:w="374" w:type="dxa"/>
            <w:shd w:val="clear" w:color="auto" w:fill="FFFFFF"/>
            <w:vAlign w:val="center"/>
          </w:tcPr>
          <w:p w14:paraId="4D8FDE33" w14:textId="77777777" w:rsidR="00057641" w:rsidRPr="00456230" w:rsidRDefault="00057641" w:rsidP="00A52AFD">
            <w:pPr>
              <w:pStyle w:val="91"/>
              <w:shd w:val="clear" w:color="auto" w:fill="auto"/>
              <w:spacing w:line="190" w:lineRule="exact"/>
              <w:ind w:left="120" w:firstLine="0"/>
              <w:jc w:val="center"/>
              <w:rPr>
                <w:sz w:val="20"/>
                <w:szCs w:val="20"/>
              </w:rPr>
            </w:pPr>
            <w:r w:rsidRPr="00456230">
              <w:rPr>
                <w:rStyle w:val="95pt"/>
                <w:b w:val="0"/>
                <w:sz w:val="20"/>
                <w:szCs w:val="20"/>
              </w:rPr>
              <w:t>1</w:t>
            </w:r>
          </w:p>
        </w:tc>
        <w:tc>
          <w:tcPr>
            <w:tcW w:w="1243" w:type="dxa"/>
            <w:shd w:val="clear" w:color="auto" w:fill="FFFFFF"/>
            <w:vAlign w:val="center"/>
          </w:tcPr>
          <w:p w14:paraId="234C1695" w14:textId="77777777" w:rsidR="00057641" w:rsidRPr="00456230" w:rsidRDefault="00057641" w:rsidP="002D0A8F">
            <w:pPr>
              <w:pStyle w:val="91"/>
              <w:shd w:val="clear" w:color="auto" w:fill="auto"/>
              <w:spacing w:line="190" w:lineRule="exact"/>
              <w:ind w:firstLine="0"/>
              <w:rPr>
                <w:sz w:val="20"/>
                <w:szCs w:val="20"/>
              </w:rPr>
            </w:pPr>
            <w:r w:rsidRPr="00456230">
              <w:rPr>
                <w:rStyle w:val="Corbel95pt0"/>
                <w:rFonts w:ascii="Times New Roman" w:hAnsi="Times New Roman" w:cs="Times New Roman"/>
                <w:b w:val="0"/>
                <w:sz w:val="20"/>
                <w:szCs w:val="20"/>
              </w:rPr>
              <w:t>Реестр</w:t>
            </w:r>
          </w:p>
          <w:p w14:paraId="390B139E" w14:textId="77777777" w:rsidR="002D0A8F" w:rsidRPr="00456230" w:rsidRDefault="00057641" w:rsidP="002D0A8F">
            <w:pPr>
              <w:pStyle w:val="91"/>
              <w:shd w:val="clear" w:color="auto" w:fill="auto"/>
              <w:spacing w:line="226" w:lineRule="exact"/>
              <w:ind w:firstLine="0"/>
              <w:rPr>
                <w:sz w:val="20"/>
                <w:szCs w:val="20"/>
              </w:rPr>
            </w:pPr>
            <w:r w:rsidRPr="00456230">
              <w:rPr>
                <w:rStyle w:val="Corbel95pt0"/>
                <w:rFonts w:ascii="Times New Roman" w:hAnsi="Times New Roman" w:cs="Times New Roman"/>
                <w:b w:val="0"/>
                <w:sz w:val="20"/>
                <w:szCs w:val="20"/>
              </w:rPr>
              <w:t>рисков</w:t>
            </w:r>
            <w:r w:rsidR="002D0A8F" w:rsidRPr="00456230">
              <w:rPr>
                <w:rStyle w:val="Corbel95pt0"/>
                <w:rFonts w:ascii="Times New Roman" w:hAnsi="Times New Roman" w:cs="Times New Roman"/>
                <w:b w:val="0"/>
                <w:sz w:val="20"/>
                <w:szCs w:val="20"/>
              </w:rPr>
              <w:t xml:space="preserve"> </w:t>
            </w:r>
            <w:r w:rsidR="002D0A8F">
              <w:rPr>
                <w:rStyle w:val="Corbel95pt0"/>
                <w:rFonts w:ascii="Times New Roman" w:hAnsi="Times New Roman" w:cs="Times New Roman"/>
                <w:b w:val="0"/>
                <w:sz w:val="20"/>
                <w:szCs w:val="20"/>
              </w:rPr>
              <w:t>и п</w:t>
            </w:r>
            <w:r w:rsidR="002D0A8F" w:rsidRPr="00456230">
              <w:rPr>
                <w:rStyle w:val="Corbel95pt0"/>
                <w:rFonts w:ascii="Times New Roman" w:hAnsi="Times New Roman" w:cs="Times New Roman"/>
                <w:b w:val="0"/>
                <w:sz w:val="20"/>
                <w:szCs w:val="20"/>
              </w:rPr>
              <w:t>лан</w:t>
            </w:r>
          </w:p>
          <w:p w14:paraId="78FC64CB" w14:textId="77777777" w:rsidR="00057641" w:rsidRPr="00456230" w:rsidRDefault="002D0A8F" w:rsidP="002D0A8F">
            <w:pPr>
              <w:pStyle w:val="91"/>
              <w:shd w:val="clear" w:color="auto" w:fill="auto"/>
              <w:spacing w:line="190" w:lineRule="exact"/>
              <w:ind w:firstLine="0"/>
              <w:rPr>
                <w:sz w:val="20"/>
                <w:szCs w:val="20"/>
              </w:rPr>
            </w:pPr>
            <w:r w:rsidRPr="00456230">
              <w:rPr>
                <w:rStyle w:val="Corbel95pt0"/>
                <w:rFonts w:ascii="Times New Roman" w:hAnsi="Times New Roman" w:cs="Times New Roman"/>
                <w:b w:val="0"/>
                <w:sz w:val="20"/>
                <w:szCs w:val="20"/>
              </w:rPr>
              <w:t xml:space="preserve">мероприятий по </w:t>
            </w:r>
            <w:r>
              <w:rPr>
                <w:rStyle w:val="95pt"/>
                <w:b w:val="0"/>
                <w:sz w:val="20"/>
                <w:szCs w:val="20"/>
              </w:rPr>
              <w:t>минимизации риска</w:t>
            </w:r>
          </w:p>
        </w:tc>
        <w:tc>
          <w:tcPr>
            <w:tcW w:w="1303" w:type="dxa"/>
            <w:shd w:val="clear" w:color="auto" w:fill="FFFFFF"/>
            <w:vAlign w:val="center"/>
          </w:tcPr>
          <w:p w14:paraId="05B3BC22" w14:textId="77777777" w:rsidR="00057641" w:rsidRPr="00456230" w:rsidRDefault="00456230" w:rsidP="00A52AFD">
            <w:pPr>
              <w:pStyle w:val="91"/>
              <w:shd w:val="clear" w:color="auto" w:fill="auto"/>
              <w:spacing w:before="60" w:line="190" w:lineRule="exact"/>
              <w:ind w:firstLine="0"/>
              <w:jc w:val="center"/>
              <w:rPr>
                <w:sz w:val="20"/>
                <w:szCs w:val="20"/>
              </w:rPr>
            </w:pPr>
            <w:r>
              <w:rPr>
                <w:rStyle w:val="Corbel95pt0"/>
                <w:rFonts w:ascii="Times New Roman" w:hAnsi="Times New Roman" w:cs="Times New Roman"/>
                <w:b w:val="0"/>
                <w:sz w:val="20"/>
                <w:szCs w:val="20"/>
              </w:rPr>
              <w:t>Приложение 1</w:t>
            </w:r>
          </w:p>
        </w:tc>
        <w:tc>
          <w:tcPr>
            <w:tcW w:w="1276" w:type="dxa"/>
            <w:shd w:val="clear" w:color="auto" w:fill="FFFFFF"/>
            <w:vAlign w:val="center"/>
          </w:tcPr>
          <w:p w14:paraId="5B45058B" w14:textId="5028E6E5" w:rsidR="00057641" w:rsidRPr="00456230" w:rsidRDefault="007B4679" w:rsidP="00A52AFD">
            <w:pPr>
              <w:pStyle w:val="91"/>
              <w:shd w:val="clear" w:color="auto" w:fill="auto"/>
              <w:spacing w:line="190" w:lineRule="exact"/>
              <w:ind w:firstLine="0"/>
              <w:jc w:val="center"/>
              <w:rPr>
                <w:sz w:val="20"/>
                <w:szCs w:val="20"/>
              </w:rPr>
            </w:pPr>
            <w:r>
              <w:rPr>
                <w:rStyle w:val="Corbel95pt0"/>
                <w:rFonts w:ascii="Times New Roman" w:hAnsi="Times New Roman" w:cs="Times New Roman"/>
                <w:b w:val="0"/>
                <w:sz w:val="20"/>
                <w:szCs w:val="20"/>
              </w:rPr>
              <w:t>Менеджер СМ</w:t>
            </w:r>
            <w:r w:rsidR="00805240">
              <w:rPr>
                <w:rStyle w:val="Corbel95pt0"/>
                <w:rFonts w:ascii="Times New Roman" w:hAnsi="Times New Roman" w:cs="Times New Roman"/>
                <w:b w:val="0"/>
                <w:sz w:val="20"/>
                <w:szCs w:val="20"/>
              </w:rPr>
              <w:t>К</w:t>
            </w:r>
          </w:p>
        </w:tc>
        <w:tc>
          <w:tcPr>
            <w:tcW w:w="1276" w:type="dxa"/>
            <w:shd w:val="clear" w:color="auto" w:fill="FFFFFF"/>
            <w:vAlign w:val="center"/>
          </w:tcPr>
          <w:p w14:paraId="01F2913F" w14:textId="77777777" w:rsidR="00057641" w:rsidRPr="00456230" w:rsidRDefault="00057641" w:rsidP="00A52AFD">
            <w:pPr>
              <w:pStyle w:val="91"/>
              <w:shd w:val="clear" w:color="auto" w:fill="auto"/>
              <w:spacing w:line="190" w:lineRule="exact"/>
              <w:ind w:firstLine="0"/>
              <w:jc w:val="center"/>
              <w:rPr>
                <w:sz w:val="20"/>
                <w:szCs w:val="20"/>
              </w:rPr>
            </w:pPr>
            <w:r w:rsidRPr="00456230">
              <w:rPr>
                <w:rStyle w:val="Corbel95pt0"/>
                <w:rFonts w:ascii="Times New Roman" w:hAnsi="Times New Roman" w:cs="Times New Roman"/>
                <w:b w:val="0"/>
                <w:sz w:val="20"/>
                <w:szCs w:val="20"/>
              </w:rPr>
              <w:t>ежегодно</w:t>
            </w:r>
          </w:p>
        </w:tc>
        <w:tc>
          <w:tcPr>
            <w:tcW w:w="1417" w:type="dxa"/>
            <w:shd w:val="clear" w:color="auto" w:fill="FFFFFF"/>
            <w:vAlign w:val="center"/>
          </w:tcPr>
          <w:p w14:paraId="51BAD901" w14:textId="77777777" w:rsidR="00057641" w:rsidRPr="00456230" w:rsidRDefault="00057641" w:rsidP="00A52AFD">
            <w:pPr>
              <w:pStyle w:val="91"/>
              <w:shd w:val="clear" w:color="auto" w:fill="auto"/>
              <w:spacing w:line="226" w:lineRule="exact"/>
              <w:ind w:firstLine="0"/>
              <w:jc w:val="center"/>
              <w:rPr>
                <w:sz w:val="20"/>
                <w:szCs w:val="20"/>
              </w:rPr>
            </w:pPr>
            <w:r w:rsidRPr="00456230">
              <w:rPr>
                <w:rStyle w:val="Corbel95pt0"/>
                <w:rFonts w:ascii="Times New Roman" w:hAnsi="Times New Roman" w:cs="Times New Roman"/>
                <w:b w:val="0"/>
                <w:sz w:val="20"/>
                <w:szCs w:val="20"/>
              </w:rPr>
              <w:t xml:space="preserve">Всем структурным </w:t>
            </w:r>
            <w:r w:rsidR="00456230">
              <w:rPr>
                <w:rStyle w:val="Corbel95pt0"/>
                <w:rFonts w:ascii="Times New Roman" w:hAnsi="Times New Roman" w:cs="Times New Roman"/>
                <w:b w:val="0"/>
                <w:sz w:val="20"/>
                <w:szCs w:val="20"/>
              </w:rPr>
              <w:t>подразделениям</w:t>
            </w:r>
          </w:p>
        </w:tc>
        <w:tc>
          <w:tcPr>
            <w:tcW w:w="992" w:type="dxa"/>
            <w:shd w:val="clear" w:color="auto" w:fill="FFFFFF"/>
            <w:vAlign w:val="center"/>
          </w:tcPr>
          <w:p w14:paraId="0823E146" w14:textId="36E4E06F" w:rsidR="00057641" w:rsidRPr="00456230" w:rsidRDefault="007B4679" w:rsidP="00A52AFD">
            <w:pPr>
              <w:pStyle w:val="91"/>
              <w:shd w:val="clear" w:color="auto" w:fill="auto"/>
              <w:spacing w:line="190" w:lineRule="exact"/>
              <w:ind w:left="80" w:firstLine="0"/>
              <w:jc w:val="center"/>
              <w:rPr>
                <w:sz w:val="20"/>
                <w:szCs w:val="20"/>
              </w:rPr>
            </w:pPr>
            <w:r>
              <w:rPr>
                <w:rStyle w:val="Corbel95pt0"/>
                <w:rFonts w:ascii="Times New Roman" w:hAnsi="Times New Roman" w:cs="Times New Roman"/>
                <w:b w:val="0"/>
                <w:sz w:val="20"/>
                <w:szCs w:val="20"/>
              </w:rPr>
              <w:t>Менеджер СМ</w:t>
            </w:r>
            <w:r w:rsidR="00805240">
              <w:rPr>
                <w:rStyle w:val="Corbel95pt0"/>
                <w:rFonts w:ascii="Times New Roman" w:hAnsi="Times New Roman" w:cs="Times New Roman"/>
                <w:b w:val="0"/>
                <w:sz w:val="20"/>
                <w:szCs w:val="20"/>
              </w:rPr>
              <w:t>К</w:t>
            </w:r>
          </w:p>
        </w:tc>
        <w:tc>
          <w:tcPr>
            <w:tcW w:w="1077" w:type="dxa"/>
            <w:shd w:val="clear" w:color="auto" w:fill="FFFFFF"/>
            <w:vAlign w:val="center"/>
          </w:tcPr>
          <w:p w14:paraId="6385DFBE" w14:textId="77777777" w:rsidR="00057641" w:rsidRPr="00456230" w:rsidRDefault="00057641" w:rsidP="00A52AFD">
            <w:pPr>
              <w:pStyle w:val="91"/>
              <w:shd w:val="clear" w:color="auto" w:fill="auto"/>
              <w:spacing w:after="60" w:line="190" w:lineRule="exact"/>
              <w:ind w:firstLine="0"/>
              <w:jc w:val="center"/>
              <w:rPr>
                <w:sz w:val="20"/>
                <w:szCs w:val="20"/>
              </w:rPr>
            </w:pPr>
            <w:r w:rsidRPr="00456230">
              <w:rPr>
                <w:rStyle w:val="Corbel95pt0"/>
                <w:rFonts w:ascii="Times New Roman" w:hAnsi="Times New Roman" w:cs="Times New Roman"/>
                <w:b w:val="0"/>
                <w:sz w:val="20"/>
                <w:szCs w:val="20"/>
              </w:rPr>
              <w:t>До</w:t>
            </w:r>
          </w:p>
          <w:p w14:paraId="21E56766" w14:textId="77777777" w:rsidR="00057641" w:rsidRPr="00456230" w:rsidRDefault="00456230" w:rsidP="00A52AFD">
            <w:pPr>
              <w:pStyle w:val="91"/>
              <w:shd w:val="clear" w:color="auto" w:fill="auto"/>
              <w:spacing w:before="60" w:line="190" w:lineRule="exact"/>
              <w:ind w:firstLine="0"/>
              <w:jc w:val="center"/>
              <w:rPr>
                <w:sz w:val="20"/>
                <w:szCs w:val="20"/>
              </w:rPr>
            </w:pPr>
            <w:r>
              <w:rPr>
                <w:rStyle w:val="95pt"/>
                <w:b w:val="0"/>
                <w:sz w:val="20"/>
                <w:szCs w:val="20"/>
              </w:rPr>
              <w:t>отмены</w:t>
            </w:r>
          </w:p>
        </w:tc>
      </w:tr>
    </w:tbl>
    <w:p w14:paraId="7088EACE" w14:textId="77777777" w:rsidR="0092526C" w:rsidRPr="00A879FD" w:rsidRDefault="0092526C" w:rsidP="0092526C">
      <w:pPr>
        <w:tabs>
          <w:tab w:val="left" w:pos="1701"/>
          <w:tab w:val="left" w:pos="2410"/>
        </w:tabs>
        <w:ind w:firstLine="851"/>
        <w:rPr>
          <w:rFonts w:ascii="Times New Roman" w:hAnsi="Times New Roman"/>
          <w:sz w:val="16"/>
          <w:szCs w:val="16"/>
        </w:rPr>
      </w:pPr>
    </w:p>
    <w:p w14:paraId="4FA4E070" w14:textId="77777777" w:rsidR="00DB27A9" w:rsidRPr="00B219D4" w:rsidRDefault="00EB4F73" w:rsidP="005E4E3B">
      <w:pPr>
        <w:pStyle w:val="3"/>
        <w:ind w:firstLine="561"/>
        <w:jc w:val="both"/>
        <w:rPr>
          <w:rFonts w:ascii="Times New Roman" w:hAnsi="Times New Roman"/>
          <w:sz w:val="24"/>
        </w:rPr>
      </w:pPr>
      <w:bookmarkStart w:id="16" w:name="_Toc516146110"/>
      <w:r w:rsidRPr="005E4E3B">
        <w:rPr>
          <w:rFonts w:ascii="Times New Roman" w:hAnsi="Times New Roman"/>
          <w:sz w:val="24"/>
        </w:rPr>
        <w:t>8</w:t>
      </w:r>
      <w:r w:rsidR="00DB27A9" w:rsidRPr="005E4E3B">
        <w:rPr>
          <w:rFonts w:ascii="Times New Roman" w:hAnsi="Times New Roman"/>
          <w:sz w:val="24"/>
        </w:rPr>
        <w:t xml:space="preserve"> Пересмотр, внесение изменений, хранение и рассылка</w:t>
      </w:r>
      <w:bookmarkEnd w:id="16"/>
    </w:p>
    <w:p w14:paraId="03430F6B" w14:textId="77777777" w:rsidR="00DB27A9" w:rsidRPr="00B219D4" w:rsidRDefault="00DB27A9" w:rsidP="00DB27A9">
      <w:pPr>
        <w:tabs>
          <w:tab w:val="left" w:pos="1701"/>
          <w:tab w:val="left" w:pos="2410"/>
        </w:tabs>
        <w:ind w:firstLine="697"/>
        <w:rPr>
          <w:rFonts w:ascii="Times New Roman" w:hAnsi="Times New Roman"/>
          <w:sz w:val="16"/>
          <w:szCs w:val="16"/>
        </w:rPr>
      </w:pPr>
    </w:p>
    <w:p w14:paraId="3EB33079" w14:textId="77777777" w:rsidR="007B4679" w:rsidRPr="007B4679" w:rsidRDefault="007B4679" w:rsidP="007B4679">
      <w:pPr>
        <w:tabs>
          <w:tab w:val="left" w:pos="1701"/>
          <w:tab w:val="left" w:pos="2410"/>
        </w:tabs>
        <w:ind w:firstLine="540"/>
        <w:jc w:val="both"/>
        <w:rPr>
          <w:rFonts w:ascii="Times New Roman" w:hAnsi="Times New Roman"/>
          <w:sz w:val="24"/>
          <w:szCs w:val="20"/>
        </w:rPr>
      </w:pPr>
      <w:r w:rsidRPr="007B4679">
        <w:rPr>
          <w:rFonts w:ascii="Times New Roman" w:hAnsi="Times New Roman"/>
          <w:sz w:val="24"/>
          <w:szCs w:val="20"/>
        </w:rPr>
        <w:t>8.1 Пересмотр (актуализация), внесение изменений, хранение и рассылка настоящей документированной процедуры осуществляются в соответствии с требованиями документированной процедуры «Управление документацией» (ДП-02).</w:t>
      </w:r>
    </w:p>
    <w:p w14:paraId="7B575910" w14:textId="77777777" w:rsidR="007B4679" w:rsidRPr="007B4679" w:rsidRDefault="007B4679" w:rsidP="007B4679">
      <w:pPr>
        <w:tabs>
          <w:tab w:val="left" w:pos="1701"/>
          <w:tab w:val="left" w:pos="2410"/>
        </w:tabs>
        <w:ind w:firstLine="540"/>
        <w:jc w:val="both"/>
        <w:rPr>
          <w:rFonts w:ascii="Times New Roman" w:hAnsi="Times New Roman"/>
          <w:sz w:val="24"/>
          <w:szCs w:val="20"/>
        </w:rPr>
      </w:pPr>
      <w:r w:rsidRPr="007B4679">
        <w:rPr>
          <w:rFonts w:ascii="Times New Roman" w:hAnsi="Times New Roman"/>
          <w:sz w:val="24"/>
          <w:szCs w:val="20"/>
        </w:rPr>
        <w:t>8.2 Оригинал настоящей документированной процедуры регистрируется и хранится у Менеджера по качеству.</w:t>
      </w:r>
    </w:p>
    <w:p w14:paraId="6100BA1D" w14:textId="056B5B33" w:rsidR="007B4679" w:rsidRPr="007B4679" w:rsidRDefault="007B4679" w:rsidP="007B4679">
      <w:pPr>
        <w:tabs>
          <w:tab w:val="left" w:pos="1701"/>
          <w:tab w:val="left" w:pos="2410"/>
        </w:tabs>
        <w:ind w:firstLine="540"/>
        <w:jc w:val="both"/>
        <w:rPr>
          <w:rFonts w:ascii="Times New Roman" w:hAnsi="Times New Roman"/>
          <w:sz w:val="24"/>
          <w:szCs w:val="20"/>
        </w:rPr>
      </w:pPr>
      <w:r w:rsidRPr="007B4679">
        <w:rPr>
          <w:rFonts w:ascii="Times New Roman" w:hAnsi="Times New Roman"/>
          <w:sz w:val="24"/>
          <w:szCs w:val="20"/>
        </w:rPr>
        <w:t xml:space="preserve">8.3 Сканированная версия настоящей документированной процедуры размещается на серверном компьютере </w:t>
      </w:r>
      <w:r w:rsidR="006B17A8">
        <w:rPr>
          <w:rFonts w:ascii="Times New Roman" w:hAnsi="Times New Roman"/>
          <w:sz w:val="24"/>
          <w:szCs w:val="20"/>
        </w:rPr>
        <w:t>компании</w:t>
      </w:r>
      <w:r w:rsidRPr="007B4679">
        <w:rPr>
          <w:rFonts w:ascii="Times New Roman" w:hAnsi="Times New Roman"/>
          <w:sz w:val="24"/>
          <w:szCs w:val="20"/>
        </w:rPr>
        <w:t xml:space="preserve"> в папке общего доступа.</w:t>
      </w:r>
    </w:p>
    <w:p w14:paraId="73F0DBC0" w14:textId="5F39A030" w:rsidR="00F32B16" w:rsidRPr="00F32B16" w:rsidRDefault="007B4679" w:rsidP="007B4679">
      <w:pPr>
        <w:tabs>
          <w:tab w:val="left" w:pos="1701"/>
          <w:tab w:val="left" w:pos="2410"/>
        </w:tabs>
        <w:ind w:firstLine="540"/>
        <w:jc w:val="both"/>
        <w:rPr>
          <w:rFonts w:ascii="Times New Roman" w:hAnsi="Times New Roman"/>
          <w:b/>
          <w:sz w:val="24"/>
        </w:rPr>
      </w:pPr>
      <w:r w:rsidRPr="007B4679">
        <w:rPr>
          <w:rFonts w:ascii="Times New Roman" w:hAnsi="Times New Roman"/>
          <w:sz w:val="24"/>
          <w:szCs w:val="20"/>
        </w:rPr>
        <w:t xml:space="preserve">8.4 Учтенные печатные копии настоящей документированной процедуры рассылаются, при необходимости, во все структурные подразделения </w:t>
      </w:r>
      <w:r w:rsidR="006B17A8">
        <w:rPr>
          <w:rFonts w:ascii="Times New Roman" w:hAnsi="Times New Roman"/>
          <w:sz w:val="24"/>
          <w:szCs w:val="20"/>
        </w:rPr>
        <w:t>компании</w:t>
      </w:r>
      <w:r w:rsidRPr="007B4679">
        <w:rPr>
          <w:rFonts w:ascii="Times New Roman" w:hAnsi="Times New Roman"/>
          <w:sz w:val="24"/>
          <w:szCs w:val="20"/>
        </w:rPr>
        <w:t>.</w:t>
      </w:r>
    </w:p>
    <w:p w14:paraId="7A2B4032" w14:textId="77777777" w:rsidR="00012ABB" w:rsidRPr="00020163" w:rsidRDefault="00020163" w:rsidP="00020163">
      <w:pPr>
        <w:tabs>
          <w:tab w:val="left" w:pos="1701"/>
          <w:tab w:val="left" w:pos="2410"/>
        </w:tabs>
        <w:ind w:firstLine="561"/>
        <w:jc w:val="both"/>
        <w:rPr>
          <w:rFonts w:ascii="Times New Roman" w:hAnsi="Times New Roman"/>
          <w:sz w:val="6"/>
          <w:szCs w:val="6"/>
        </w:rPr>
      </w:pPr>
      <w:r>
        <w:rPr>
          <w:rFonts w:ascii="Times New Roman" w:hAnsi="Times New Roman"/>
          <w:sz w:val="24"/>
        </w:rPr>
        <w:br w:type="page"/>
      </w:r>
    </w:p>
    <w:p w14:paraId="684AAA49" w14:textId="77777777" w:rsidR="00A2098C" w:rsidRPr="005E4E3B" w:rsidRDefault="005E4E3B" w:rsidP="005E4E3B">
      <w:pPr>
        <w:pStyle w:val="3"/>
        <w:ind w:firstLine="68"/>
        <w:rPr>
          <w:rFonts w:ascii="Times New Roman" w:hAnsi="Times New Roman"/>
          <w:sz w:val="24"/>
        </w:rPr>
      </w:pPr>
      <w:bookmarkStart w:id="17" w:name="_Toc516146111"/>
      <w:r>
        <w:rPr>
          <w:rFonts w:ascii="Times New Roman" w:hAnsi="Times New Roman"/>
          <w:sz w:val="24"/>
        </w:rPr>
        <w:lastRenderedPageBreak/>
        <w:t>Приложения</w:t>
      </w:r>
      <w:bookmarkEnd w:id="17"/>
    </w:p>
    <w:p w14:paraId="1373908F" w14:textId="77777777" w:rsidR="00A2098C" w:rsidRDefault="00A2098C" w:rsidP="00236916">
      <w:pPr>
        <w:ind w:firstLine="5236"/>
        <w:jc w:val="right"/>
        <w:rPr>
          <w:rFonts w:ascii="Times New Roman" w:hAnsi="Times New Roman" w:cs="Arial"/>
          <w:b/>
          <w:sz w:val="20"/>
        </w:rPr>
      </w:pPr>
    </w:p>
    <w:p w14:paraId="537D6FDA" w14:textId="77777777" w:rsidR="00A2098C" w:rsidRDefault="00A2098C" w:rsidP="00236916">
      <w:pPr>
        <w:ind w:firstLine="5236"/>
        <w:jc w:val="right"/>
        <w:rPr>
          <w:rFonts w:ascii="Times New Roman" w:hAnsi="Times New Roman" w:cs="Arial"/>
          <w:b/>
          <w:sz w:val="20"/>
        </w:rPr>
      </w:pPr>
    </w:p>
    <w:p w14:paraId="0E38D6FD" w14:textId="77777777" w:rsidR="00EB4F73" w:rsidRPr="00EB4F73" w:rsidRDefault="00D651C0" w:rsidP="00236916">
      <w:pPr>
        <w:ind w:firstLine="5236"/>
        <w:jc w:val="right"/>
        <w:rPr>
          <w:rFonts w:ascii="Times New Roman" w:hAnsi="Times New Roman" w:cs="Arial"/>
          <w:b/>
          <w:sz w:val="20"/>
        </w:rPr>
      </w:pPr>
      <w:r w:rsidRPr="00EB4F73">
        <w:rPr>
          <w:rFonts w:ascii="Times New Roman" w:hAnsi="Times New Roman" w:cs="Arial"/>
          <w:b/>
          <w:sz w:val="20"/>
        </w:rPr>
        <w:t>Приложение 1</w:t>
      </w:r>
    </w:p>
    <w:p w14:paraId="359C64C1" w14:textId="77777777" w:rsidR="00D651C0" w:rsidRDefault="00D651C0" w:rsidP="00FC4CEA">
      <w:pPr>
        <w:jc w:val="right"/>
        <w:rPr>
          <w:rFonts w:ascii="Times New Roman" w:hAnsi="Times New Roman"/>
          <w:b/>
          <w:sz w:val="20"/>
        </w:rPr>
      </w:pPr>
    </w:p>
    <w:p w14:paraId="4BD20678" w14:textId="77777777" w:rsidR="002D0A8F" w:rsidRPr="002D0A8F" w:rsidRDefault="002D0A8F" w:rsidP="002D0A8F">
      <w:pPr>
        <w:pStyle w:val="aa"/>
        <w:jc w:val="center"/>
        <w:rPr>
          <w:b w:val="0"/>
          <w:sz w:val="20"/>
          <w:lang w:val="ru-RU"/>
        </w:rPr>
      </w:pPr>
      <w:r w:rsidRPr="002D0A8F">
        <w:rPr>
          <w:b w:val="0"/>
          <w:bCs w:val="0"/>
          <w:lang w:val="ru-RU"/>
        </w:rPr>
        <w:t>Реестр рисков и план мероприятий по минимизации рисков</w:t>
      </w:r>
    </w:p>
    <w:p w14:paraId="534F18F0" w14:textId="77777777" w:rsidR="002D0A8F" w:rsidRPr="002D0A8F" w:rsidRDefault="002D0A8F" w:rsidP="002D0A8F">
      <w:pPr>
        <w:pStyle w:val="aa"/>
        <w:ind w:right="141" w:firstLine="851"/>
        <w:rPr>
          <w:b w:val="0"/>
          <w:sz w:val="20"/>
        </w:rPr>
      </w:pPr>
      <w:proofErr w:type="spellStart"/>
      <w:r w:rsidRPr="002D0A8F">
        <w:rPr>
          <w:b w:val="0"/>
          <w:sz w:val="20"/>
        </w:rPr>
        <w:t>Начало</w:t>
      </w:r>
      <w:proofErr w:type="spellEnd"/>
      <w:r w:rsidRPr="002D0A8F">
        <w:rPr>
          <w:b w:val="0"/>
          <w:sz w:val="20"/>
        </w:rPr>
        <w:t xml:space="preserve"> </w:t>
      </w:r>
      <w:proofErr w:type="spellStart"/>
      <w:r w:rsidRPr="002D0A8F">
        <w:rPr>
          <w:b w:val="0"/>
          <w:sz w:val="20"/>
        </w:rPr>
        <w:t>формы</w:t>
      </w:r>
      <w:proofErr w:type="spellEnd"/>
    </w:p>
    <w:tbl>
      <w:tblPr>
        <w:tblW w:w="10041" w:type="dxa"/>
        <w:tblInd w:w="103" w:type="dxa"/>
        <w:tblLayout w:type="fixed"/>
        <w:tblLook w:val="0000" w:firstRow="0" w:lastRow="0" w:firstColumn="0" w:lastColumn="0" w:noHBand="0" w:noVBand="0"/>
      </w:tblPr>
      <w:tblGrid>
        <w:gridCol w:w="572"/>
        <w:gridCol w:w="993"/>
        <w:gridCol w:w="990"/>
        <w:gridCol w:w="852"/>
        <w:gridCol w:w="709"/>
        <w:gridCol w:w="597"/>
        <w:gridCol w:w="567"/>
        <w:gridCol w:w="821"/>
        <w:gridCol w:w="851"/>
        <w:gridCol w:w="962"/>
        <w:gridCol w:w="993"/>
        <w:gridCol w:w="1134"/>
      </w:tblGrid>
      <w:tr w:rsidR="002D0A8F" w:rsidRPr="0025414C" w14:paraId="38334098" w14:textId="77777777" w:rsidTr="00C34C68">
        <w:trPr>
          <w:trHeight w:val="262"/>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tcPr>
          <w:p w14:paraId="1C7C85E2"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Номер риска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14:paraId="7028E8A5"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Риск или угроза для достижения поставленных задач/целей</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tcPr>
          <w:p w14:paraId="6C71EEF6"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Категория риска (классификатор)</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tcPr>
          <w:p w14:paraId="69E9384B"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Фактор риска (классификатор)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Pr>
          <w:p w14:paraId="332188DD"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Период оценки</w:t>
            </w: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tcPr>
          <w:p w14:paraId="288C442D"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Актив (ДЗО)</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Pr>
          <w:p w14:paraId="28204D8A"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Владелец риска</w:t>
            </w:r>
          </w:p>
        </w:tc>
        <w:tc>
          <w:tcPr>
            <w:tcW w:w="4761" w:type="dxa"/>
            <w:gridSpan w:val="5"/>
            <w:tcBorders>
              <w:top w:val="single" w:sz="4" w:space="0" w:color="auto"/>
              <w:left w:val="nil"/>
              <w:bottom w:val="single" w:sz="4" w:space="0" w:color="auto"/>
              <w:right w:val="nil"/>
            </w:tcBorders>
            <w:shd w:val="clear" w:color="auto" w:fill="auto"/>
          </w:tcPr>
          <w:p w14:paraId="7A4B5CC7"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Оценка присущего риска</w:t>
            </w:r>
          </w:p>
        </w:tc>
      </w:tr>
      <w:tr w:rsidR="002D0A8F" w:rsidRPr="0025414C" w14:paraId="7D6E5DCE" w14:textId="77777777" w:rsidTr="00C34C68">
        <w:trPr>
          <w:trHeight w:val="1455"/>
        </w:trPr>
        <w:tc>
          <w:tcPr>
            <w:tcW w:w="572" w:type="dxa"/>
            <w:vMerge/>
            <w:tcBorders>
              <w:top w:val="single" w:sz="4" w:space="0" w:color="auto"/>
              <w:left w:val="single" w:sz="4" w:space="0" w:color="auto"/>
              <w:bottom w:val="single" w:sz="4" w:space="0" w:color="auto"/>
              <w:right w:val="single" w:sz="4" w:space="0" w:color="auto"/>
            </w:tcBorders>
            <w:shd w:val="clear" w:color="auto" w:fill="auto"/>
          </w:tcPr>
          <w:p w14:paraId="2141DC44" w14:textId="77777777" w:rsidR="002D0A8F" w:rsidRPr="0025414C" w:rsidRDefault="002D0A8F" w:rsidP="00C34C68">
            <w:pPr>
              <w:jc w:val="center"/>
              <w:rPr>
                <w:rFonts w:ascii="Times New Roman" w:hAnsi="Times New Roman"/>
                <w:b/>
                <w:bCs/>
                <w:sz w:val="18"/>
                <w:szCs w:val="18"/>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tcPr>
          <w:p w14:paraId="76ABD665" w14:textId="77777777" w:rsidR="002D0A8F" w:rsidRPr="0025414C" w:rsidRDefault="002D0A8F" w:rsidP="00C34C68">
            <w:pPr>
              <w:jc w:val="center"/>
              <w:rPr>
                <w:rFonts w:ascii="Times New Roman" w:hAnsi="Times New Roman"/>
                <w:b/>
                <w:bCs/>
                <w:sz w:val="18"/>
                <w:szCs w:val="18"/>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tcPr>
          <w:p w14:paraId="394CDBA6" w14:textId="77777777" w:rsidR="002D0A8F" w:rsidRPr="0025414C" w:rsidRDefault="002D0A8F" w:rsidP="00C34C68">
            <w:pPr>
              <w:jc w:val="center"/>
              <w:rPr>
                <w:rFonts w:ascii="Times New Roman" w:hAnsi="Times New Roman"/>
                <w:b/>
                <w:bCs/>
                <w:sz w:val="18"/>
                <w:szCs w:val="18"/>
              </w:rPr>
            </w:pPr>
          </w:p>
        </w:tc>
        <w:tc>
          <w:tcPr>
            <w:tcW w:w="852" w:type="dxa"/>
            <w:vMerge/>
            <w:tcBorders>
              <w:top w:val="single" w:sz="4" w:space="0" w:color="auto"/>
              <w:left w:val="single" w:sz="4" w:space="0" w:color="auto"/>
              <w:bottom w:val="single" w:sz="4" w:space="0" w:color="000000"/>
              <w:right w:val="single" w:sz="4" w:space="0" w:color="auto"/>
            </w:tcBorders>
            <w:shd w:val="clear" w:color="auto" w:fill="auto"/>
          </w:tcPr>
          <w:p w14:paraId="54934BFD" w14:textId="77777777" w:rsidR="002D0A8F" w:rsidRPr="0025414C" w:rsidRDefault="002D0A8F" w:rsidP="00C34C68">
            <w:pPr>
              <w:jc w:val="center"/>
              <w:rPr>
                <w:rFonts w:ascii="Times New Roman" w:hAnsi="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Pr>
          <w:p w14:paraId="31D71D33" w14:textId="77777777" w:rsidR="002D0A8F" w:rsidRPr="0025414C" w:rsidRDefault="002D0A8F" w:rsidP="00C34C68">
            <w:pPr>
              <w:jc w:val="center"/>
              <w:rPr>
                <w:rFonts w:ascii="Times New Roman" w:hAnsi="Times New Roman"/>
                <w:b/>
                <w:bCs/>
                <w:sz w:val="18"/>
                <w:szCs w:val="18"/>
              </w:rPr>
            </w:pPr>
          </w:p>
        </w:tc>
        <w:tc>
          <w:tcPr>
            <w:tcW w:w="597" w:type="dxa"/>
            <w:vMerge/>
            <w:tcBorders>
              <w:top w:val="single" w:sz="4" w:space="0" w:color="auto"/>
              <w:left w:val="single" w:sz="4" w:space="0" w:color="auto"/>
              <w:bottom w:val="single" w:sz="4" w:space="0" w:color="000000"/>
              <w:right w:val="single" w:sz="4" w:space="0" w:color="auto"/>
            </w:tcBorders>
            <w:shd w:val="clear" w:color="auto" w:fill="auto"/>
          </w:tcPr>
          <w:p w14:paraId="248803C6" w14:textId="77777777" w:rsidR="002D0A8F" w:rsidRPr="0025414C" w:rsidRDefault="002D0A8F" w:rsidP="00C34C68">
            <w:pPr>
              <w:jc w:val="center"/>
              <w:rPr>
                <w:rFonts w:ascii="Times New Roman" w:hAnsi="Times New Roman"/>
                <w:b/>
                <w:bCs/>
                <w:sz w:val="18"/>
                <w:szCs w:val="18"/>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tcPr>
          <w:p w14:paraId="11057908" w14:textId="77777777" w:rsidR="002D0A8F" w:rsidRPr="0025414C" w:rsidRDefault="002D0A8F" w:rsidP="00C34C68">
            <w:pPr>
              <w:jc w:val="center"/>
              <w:rPr>
                <w:rFonts w:ascii="Times New Roman" w:hAnsi="Times New Roman"/>
                <w:b/>
                <w:bCs/>
                <w:sz w:val="18"/>
                <w:szCs w:val="18"/>
              </w:rPr>
            </w:pPr>
          </w:p>
        </w:tc>
        <w:tc>
          <w:tcPr>
            <w:tcW w:w="821" w:type="dxa"/>
            <w:tcBorders>
              <w:top w:val="nil"/>
              <w:left w:val="nil"/>
              <w:bottom w:val="single" w:sz="4" w:space="0" w:color="auto"/>
              <w:right w:val="single" w:sz="4" w:space="0" w:color="auto"/>
            </w:tcBorders>
            <w:shd w:val="clear" w:color="auto" w:fill="auto"/>
          </w:tcPr>
          <w:p w14:paraId="1A00E0EE"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 xml:space="preserve">Вероятность реализации </w:t>
            </w:r>
            <w:proofErr w:type="gramStart"/>
            <w:r w:rsidRPr="0025414C">
              <w:rPr>
                <w:rFonts w:ascii="Times New Roman" w:hAnsi="Times New Roman"/>
                <w:b/>
                <w:bCs/>
                <w:sz w:val="18"/>
                <w:szCs w:val="18"/>
              </w:rPr>
              <w:t>риска,%</w:t>
            </w:r>
            <w:proofErr w:type="gramEnd"/>
          </w:p>
        </w:tc>
        <w:tc>
          <w:tcPr>
            <w:tcW w:w="851" w:type="dxa"/>
            <w:tcBorders>
              <w:top w:val="nil"/>
              <w:left w:val="nil"/>
              <w:bottom w:val="single" w:sz="4" w:space="0" w:color="auto"/>
              <w:right w:val="single" w:sz="4" w:space="0" w:color="auto"/>
            </w:tcBorders>
            <w:shd w:val="clear" w:color="auto" w:fill="auto"/>
          </w:tcPr>
          <w:p w14:paraId="2EC1C6B4"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Балл вероятности (классификатор)</w:t>
            </w:r>
          </w:p>
        </w:tc>
        <w:tc>
          <w:tcPr>
            <w:tcW w:w="962" w:type="dxa"/>
            <w:tcBorders>
              <w:top w:val="nil"/>
              <w:left w:val="nil"/>
              <w:bottom w:val="single" w:sz="4" w:space="0" w:color="auto"/>
              <w:right w:val="single" w:sz="4" w:space="0" w:color="auto"/>
            </w:tcBorders>
            <w:shd w:val="clear" w:color="auto" w:fill="auto"/>
          </w:tcPr>
          <w:p w14:paraId="5AF0C2BA"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Описание возможных последствий от реализации риска</w:t>
            </w:r>
          </w:p>
        </w:tc>
        <w:tc>
          <w:tcPr>
            <w:tcW w:w="993" w:type="dxa"/>
            <w:tcBorders>
              <w:top w:val="nil"/>
              <w:left w:val="nil"/>
              <w:bottom w:val="single" w:sz="4" w:space="0" w:color="auto"/>
              <w:right w:val="single" w:sz="4" w:space="0" w:color="auto"/>
            </w:tcBorders>
            <w:shd w:val="clear" w:color="auto" w:fill="auto"/>
          </w:tcPr>
          <w:p w14:paraId="616B4384"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Величина потенциального ущерба (млн. USD)</w:t>
            </w:r>
          </w:p>
        </w:tc>
        <w:tc>
          <w:tcPr>
            <w:tcW w:w="1134" w:type="dxa"/>
            <w:tcBorders>
              <w:top w:val="nil"/>
              <w:left w:val="nil"/>
              <w:bottom w:val="single" w:sz="4" w:space="0" w:color="auto"/>
              <w:right w:val="single" w:sz="4" w:space="0" w:color="auto"/>
            </w:tcBorders>
            <w:shd w:val="clear" w:color="auto" w:fill="auto"/>
          </w:tcPr>
          <w:p w14:paraId="6B0A1902"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Балл размера ущерба (классификатор)</w:t>
            </w:r>
          </w:p>
        </w:tc>
      </w:tr>
      <w:tr w:rsidR="002D0A8F" w:rsidRPr="0025414C" w14:paraId="064458A2" w14:textId="77777777" w:rsidTr="00C34C68">
        <w:trPr>
          <w:trHeight w:val="248"/>
        </w:trPr>
        <w:tc>
          <w:tcPr>
            <w:tcW w:w="572" w:type="dxa"/>
            <w:tcBorders>
              <w:top w:val="nil"/>
              <w:left w:val="single" w:sz="4" w:space="0" w:color="auto"/>
              <w:bottom w:val="single" w:sz="4" w:space="0" w:color="auto"/>
              <w:right w:val="single" w:sz="4" w:space="0" w:color="auto"/>
            </w:tcBorders>
            <w:shd w:val="clear" w:color="auto" w:fill="auto"/>
          </w:tcPr>
          <w:p w14:paraId="0E11A040" w14:textId="77777777" w:rsidR="002D0A8F" w:rsidRPr="0025414C" w:rsidRDefault="002D0A8F" w:rsidP="00C34C68">
            <w:pPr>
              <w:jc w:val="center"/>
              <w:rPr>
                <w:rFonts w:ascii="Times New Roman" w:hAnsi="Times New Roman"/>
                <w:sz w:val="20"/>
              </w:rPr>
            </w:pPr>
          </w:p>
        </w:tc>
        <w:tc>
          <w:tcPr>
            <w:tcW w:w="993" w:type="dxa"/>
            <w:tcBorders>
              <w:top w:val="nil"/>
              <w:left w:val="nil"/>
              <w:bottom w:val="single" w:sz="4" w:space="0" w:color="auto"/>
              <w:right w:val="single" w:sz="4" w:space="0" w:color="auto"/>
            </w:tcBorders>
            <w:shd w:val="clear" w:color="auto" w:fill="auto"/>
          </w:tcPr>
          <w:p w14:paraId="553D66D4" w14:textId="77777777" w:rsidR="002D0A8F" w:rsidRPr="0025414C" w:rsidRDefault="002D0A8F" w:rsidP="00C34C68">
            <w:pPr>
              <w:jc w:val="center"/>
              <w:rPr>
                <w:rFonts w:ascii="Times New Roman" w:hAnsi="Times New Roman"/>
                <w:sz w:val="18"/>
                <w:szCs w:val="18"/>
              </w:rPr>
            </w:pPr>
          </w:p>
        </w:tc>
        <w:tc>
          <w:tcPr>
            <w:tcW w:w="990" w:type="dxa"/>
            <w:tcBorders>
              <w:top w:val="nil"/>
              <w:left w:val="nil"/>
              <w:bottom w:val="single" w:sz="4" w:space="0" w:color="auto"/>
              <w:right w:val="single" w:sz="4" w:space="0" w:color="auto"/>
            </w:tcBorders>
            <w:shd w:val="clear" w:color="auto" w:fill="auto"/>
          </w:tcPr>
          <w:p w14:paraId="2F9EB9F8" w14:textId="77777777" w:rsidR="002D0A8F" w:rsidRPr="0025414C" w:rsidRDefault="002D0A8F" w:rsidP="00C34C68">
            <w:pPr>
              <w:jc w:val="center"/>
              <w:rPr>
                <w:rFonts w:ascii="Times New Roman" w:hAnsi="Times New Roman"/>
                <w:sz w:val="18"/>
                <w:szCs w:val="18"/>
              </w:rPr>
            </w:pPr>
          </w:p>
        </w:tc>
        <w:tc>
          <w:tcPr>
            <w:tcW w:w="852" w:type="dxa"/>
            <w:tcBorders>
              <w:top w:val="nil"/>
              <w:left w:val="nil"/>
              <w:bottom w:val="single" w:sz="4" w:space="0" w:color="auto"/>
              <w:right w:val="single" w:sz="4" w:space="0" w:color="auto"/>
            </w:tcBorders>
            <w:shd w:val="clear" w:color="auto" w:fill="auto"/>
          </w:tcPr>
          <w:p w14:paraId="77512898" w14:textId="77777777" w:rsidR="002D0A8F" w:rsidRPr="0025414C" w:rsidRDefault="002D0A8F" w:rsidP="00C34C68">
            <w:pPr>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tcPr>
          <w:p w14:paraId="7F8F56AF" w14:textId="77777777" w:rsidR="002D0A8F" w:rsidRPr="0025414C" w:rsidRDefault="002D0A8F" w:rsidP="00C34C68">
            <w:pPr>
              <w:jc w:val="center"/>
              <w:rPr>
                <w:rFonts w:ascii="Times New Roman" w:hAnsi="Times New Roman"/>
                <w:sz w:val="18"/>
                <w:szCs w:val="18"/>
              </w:rPr>
            </w:pPr>
          </w:p>
        </w:tc>
        <w:tc>
          <w:tcPr>
            <w:tcW w:w="597" w:type="dxa"/>
            <w:tcBorders>
              <w:top w:val="nil"/>
              <w:left w:val="nil"/>
              <w:bottom w:val="single" w:sz="4" w:space="0" w:color="auto"/>
              <w:right w:val="single" w:sz="4" w:space="0" w:color="auto"/>
            </w:tcBorders>
            <w:shd w:val="clear" w:color="auto" w:fill="auto"/>
          </w:tcPr>
          <w:p w14:paraId="38FD875D" w14:textId="77777777" w:rsidR="002D0A8F" w:rsidRPr="0025414C" w:rsidRDefault="002D0A8F" w:rsidP="00C34C68">
            <w:pPr>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tcPr>
          <w:p w14:paraId="713EC423" w14:textId="77777777" w:rsidR="002D0A8F" w:rsidRPr="0025414C" w:rsidRDefault="002D0A8F" w:rsidP="00C34C68">
            <w:pPr>
              <w:jc w:val="center"/>
              <w:rPr>
                <w:rFonts w:ascii="Times New Roman" w:hAnsi="Times New Roman"/>
                <w:sz w:val="18"/>
                <w:szCs w:val="18"/>
              </w:rPr>
            </w:pPr>
          </w:p>
        </w:tc>
        <w:tc>
          <w:tcPr>
            <w:tcW w:w="821" w:type="dxa"/>
            <w:tcBorders>
              <w:top w:val="nil"/>
              <w:left w:val="nil"/>
              <w:bottom w:val="single" w:sz="4" w:space="0" w:color="auto"/>
              <w:right w:val="single" w:sz="4" w:space="0" w:color="auto"/>
            </w:tcBorders>
            <w:shd w:val="clear" w:color="auto" w:fill="auto"/>
          </w:tcPr>
          <w:p w14:paraId="0FF76C40" w14:textId="77777777" w:rsidR="002D0A8F" w:rsidRPr="0025414C" w:rsidRDefault="002D0A8F" w:rsidP="00C34C68">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tcPr>
          <w:p w14:paraId="22009EB4" w14:textId="77777777" w:rsidR="002D0A8F" w:rsidRPr="0025414C" w:rsidRDefault="002D0A8F" w:rsidP="00C34C68">
            <w:pPr>
              <w:jc w:val="center"/>
              <w:rPr>
                <w:rFonts w:ascii="Times New Roman" w:hAnsi="Times New Roman"/>
                <w:sz w:val="18"/>
                <w:szCs w:val="18"/>
              </w:rPr>
            </w:pPr>
          </w:p>
        </w:tc>
        <w:tc>
          <w:tcPr>
            <w:tcW w:w="962" w:type="dxa"/>
            <w:tcBorders>
              <w:top w:val="nil"/>
              <w:left w:val="nil"/>
              <w:bottom w:val="single" w:sz="4" w:space="0" w:color="auto"/>
              <w:right w:val="single" w:sz="4" w:space="0" w:color="auto"/>
            </w:tcBorders>
            <w:shd w:val="clear" w:color="auto" w:fill="auto"/>
          </w:tcPr>
          <w:p w14:paraId="0CD535DC" w14:textId="77777777" w:rsidR="002D0A8F" w:rsidRPr="0025414C" w:rsidRDefault="002D0A8F" w:rsidP="00C34C68">
            <w:pPr>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tcPr>
          <w:p w14:paraId="6A8003EC" w14:textId="77777777" w:rsidR="002D0A8F" w:rsidRPr="0025414C" w:rsidRDefault="002D0A8F" w:rsidP="00C34C68">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tcPr>
          <w:p w14:paraId="4C236E1E" w14:textId="77777777" w:rsidR="002D0A8F" w:rsidRPr="0025414C" w:rsidRDefault="002D0A8F" w:rsidP="00C34C68">
            <w:pPr>
              <w:jc w:val="center"/>
              <w:rPr>
                <w:rFonts w:ascii="Times New Roman" w:hAnsi="Times New Roman"/>
                <w:sz w:val="18"/>
                <w:szCs w:val="18"/>
              </w:rPr>
            </w:pPr>
          </w:p>
        </w:tc>
      </w:tr>
    </w:tbl>
    <w:p w14:paraId="0708E944" w14:textId="77777777" w:rsidR="002D0A8F" w:rsidRPr="0025414C" w:rsidRDefault="002D0A8F" w:rsidP="002D0A8F">
      <w:pPr>
        <w:pStyle w:val="aa"/>
        <w:ind w:firstLine="851"/>
        <w:rPr>
          <w:b w:val="0"/>
          <w:sz w:val="20"/>
        </w:rPr>
      </w:pPr>
    </w:p>
    <w:p w14:paraId="7BE981D5" w14:textId="77777777" w:rsidR="002D0A8F" w:rsidRPr="002D0A8F" w:rsidRDefault="002D0A8F" w:rsidP="002D0A8F">
      <w:pPr>
        <w:pStyle w:val="aa"/>
        <w:ind w:right="141" w:firstLine="851"/>
        <w:rPr>
          <w:b w:val="0"/>
          <w:sz w:val="20"/>
          <w:lang w:val="ru-RU"/>
        </w:rPr>
      </w:pPr>
      <w:proofErr w:type="spellStart"/>
      <w:r w:rsidRPr="002D0A8F">
        <w:rPr>
          <w:b w:val="0"/>
          <w:sz w:val="20"/>
        </w:rPr>
        <w:t>Продолжение</w:t>
      </w:r>
      <w:proofErr w:type="spellEnd"/>
      <w:r w:rsidRPr="002D0A8F">
        <w:rPr>
          <w:b w:val="0"/>
          <w:sz w:val="20"/>
        </w:rPr>
        <w:t xml:space="preserve"> </w:t>
      </w:r>
      <w:proofErr w:type="spellStart"/>
      <w:r w:rsidRPr="002D0A8F">
        <w:rPr>
          <w:b w:val="0"/>
          <w:sz w:val="20"/>
        </w:rPr>
        <w:t>формы</w:t>
      </w:r>
      <w:proofErr w:type="spellEnd"/>
    </w:p>
    <w:tbl>
      <w:tblPr>
        <w:tblW w:w="10070" w:type="dxa"/>
        <w:tblInd w:w="103" w:type="dxa"/>
        <w:tblLook w:val="0000" w:firstRow="0" w:lastRow="0" w:firstColumn="0" w:lastColumn="0" w:noHBand="0" w:noVBand="0"/>
      </w:tblPr>
      <w:tblGrid>
        <w:gridCol w:w="2132"/>
        <w:gridCol w:w="2268"/>
        <w:gridCol w:w="1701"/>
        <w:gridCol w:w="1984"/>
        <w:gridCol w:w="1985"/>
      </w:tblGrid>
      <w:tr w:rsidR="002D0A8F" w:rsidRPr="0025414C" w14:paraId="12D5AEB6" w14:textId="77777777" w:rsidTr="00C34C68">
        <w:trPr>
          <w:trHeight w:val="441"/>
        </w:trPr>
        <w:tc>
          <w:tcPr>
            <w:tcW w:w="1007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826C80E"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План мероприятий по минимизации рисков</w:t>
            </w:r>
          </w:p>
        </w:tc>
      </w:tr>
      <w:tr w:rsidR="002D0A8F" w:rsidRPr="0025414C" w14:paraId="5716E22A" w14:textId="77777777" w:rsidTr="00C34C68">
        <w:trPr>
          <w:trHeight w:val="607"/>
        </w:trPr>
        <w:tc>
          <w:tcPr>
            <w:tcW w:w="2132" w:type="dxa"/>
            <w:tcBorders>
              <w:top w:val="nil"/>
              <w:left w:val="single" w:sz="4" w:space="0" w:color="auto"/>
              <w:right w:val="single" w:sz="4" w:space="0" w:color="auto"/>
            </w:tcBorders>
            <w:shd w:val="clear" w:color="auto" w:fill="auto"/>
          </w:tcPr>
          <w:p w14:paraId="2A9C25A1"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Мероприятия по управлению риском</w:t>
            </w:r>
          </w:p>
        </w:tc>
        <w:tc>
          <w:tcPr>
            <w:tcW w:w="2268" w:type="dxa"/>
            <w:tcBorders>
              <w:top w:val="nil"/>
              <w:left w:val="nil"/>
              <w:right w:val="single" w:sz="4" w:space="0" w:color="auto"/>
            </w:tcBorders>
            <w:shd w:val="clear" w:color="auto" w:fill="auto"/>
          </w:tcPr>
          <w:p w14:paraId="435C5D17" w14:textId="77777777" w:rsidR="002D0A8F" w:rsidRPr="0025414C" w:rsidRDefault="002D0A8F" w:rsidP="002D0A8F">
            <w:pPr>
              <w:jc w:val="center"/>
              <w:rPr>
                <w:rFonts w:ascii="Futuris" w:hAnsi="Futuris"/>
                <w:b/>
                <w:bCs/>
                <w:sz w:val="18"/>
                <w:szCs w:val="18"/>
              </w:rPr>
            </w:pPr>
            <w:r w:rsidRPr="0025414C">
              <w:rPr>
                <w:rFonts w:ascii="Futuris" w:hAnsi="Futuris"/>
                <w:b/>
                <w:bCs/>
                <w:sz w:val="18"/>
                <w:szCs w:val="18"/>
              </w:rPr>
              <w:t>Оценочная стоимость мероприя</w:t>
            </w:r>
            <w:r>
              <w:rPr>
                <w:rFonts w:ascii="Futuris" w:hAnsi="Futuris"/>
                <w:b/>
                <w:bCs/>
                <w:sz w:val="18"/>
                <w:szCs w:val="18"/>
              </w:rPr>
              <w:t>тий</w:t>
            </w:r>
            <w:r w:rsidRPr="0025414C">
              <w:rPr>
                <w:rFonts w:ascii="Futuris" w:hAnsi="Futuris"/>
                <w:b/>
                <w:bCs/>
                <w:sz w:val="18"/>
                <w:szCs w:val="18"/>
              </w:rPr>
              <w:t>.</w:t>
            </w:r>
          </w:p>
        </w:tc>
        <w:tc>
          <w:tcPr>
            <w:tcW w:w="1701" w:type="dxa"/>
            <w:tcBorders>
              <w:top w:val="nil"/>
              <w:left w:val="nil"/>
              <w:right w:val="single" w:sz="4" w:space="0" w:color="auto"/>
            </w:tcBorders>
            <w:shd w:val="clear" w:color="auto" w:fill="auto"/>
          </w:tcPr>
          <w:p w14:paraId="496C1FC2"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Срок реализации мероприятия</w:t>
            </w:r>
          </w:p>
        </w:tc>
        <w:tc>
          <w:tcPr>
            <w:tcW w:w="1984" w:type="dxa"/>
            <w:tcBorders>
              <w:top w:val="nil"/>
              <w:left w:val="nil"/>
              <w:right w:val="single" w:sz="4" w:space="0" w:color="auto"/>
            </w:tcBorders>
            <w:shd w:val="clear" w:color="auto" w:fill="auto"/>
          </w:tcPr>
          <w:p w14:paraId="540B3E9A"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Предусмотрены бизнес-планом (ДА/НЕТ)</w:t>
            </w:r>
          </w:p>
        </w:tc>
        <w:tc>
          <w:tcPr>
            <w:tcW w:w="1985" w:type="dxa"/>
            <w:tcBorders>
              <w:top w:val="nil"/>
              <w:left w:val="nil"/>
              <w:right w:val="single" w:sz="4" w:space="0" w:color="auto"/>
            </w:tcBorders>
            <w:shd w:val="clear" w:color="auto" w:fill="auto"/>
          </w:tcPr>
          <w:p w14:paraId="4E6D6DB7"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Лицо/подразделение, ответственное за мероприятие</w:t>
            </w:r>
          </w:p>
        </w:tc>
      </w:tr>
      <w:tr w:rsidR="002D0A8F" w:rsidRPr="0025414C" w14:paraId="652FFD1F" w14:textId="77777777" w:rsidTr="00C34C68">
        <w:trPr>
          <w:trHeight w:val="425"/>
        </w:trPr>
        <w:tc>
          <w:tcPr>
            <w:tcW w:w="2132" w:type="dxa"/>
            <w:tcBorders>
              <w:top w:val="nil"/>
              <w:left w:val="single" w:sz="4" w:space="0" w:color="auto"/>
              <w:bottom w:val="single" w:sz="4" w:space="0" w:color="auto"/>
              <w:right w:val="single" w:sz="4" w:space="0" w:color="auto"/>
            </w:tcBorders>
            <w:shd w:val="clear" w:color="auto" w:fill="auto"/>
          </w:tcPr>
          <w:p w14:paraId="23EF598C" w14:textId="77777777" w:rsidR="002D0A8F" w:rsidRPr="0025414C" w:rsidRDefault="002D0A8F" w:rsidP="00C34C68">
            <w:pPr>
              <w:jc w:val="center"/>
              <w:rPr>
                <w:rFonts w:ascii="Futuris" w:hAnsi="Futuris"/>
                <w:b/>
                <w:bCs/>
                <w:sz w:val="18"/>
                <w:szCs w:val="18"/>
              </w:rPr>
            </w:pPr>
          </w:p>
        </w:tc>
        <w:tc>
          <w:tcPr>
            <w:tcW w:w="2268" w:type="dxa"/>
            <w:tcBorders>
              <w:top w:val="nil"/>
              <w:left w:val="nil"/>
              <w:bottom w:val="single" w:sz="4" w:space="0" w:color="auto"/>
              <w:right w:val="single" w:sz="4" w:space="0" w:color="auto"/>
            </w:tcBorders>
            <w:shd w:val="clear" w:color="auto" w:fill="auto"/>
          </w:tcPr>
          <w:p w14:paraId="304B261A" w14:textId="77777777" w:rsidR="002D0A8F" w:rsidRPr="0025414C" w:rsidRDefault="002D0A8F" w:rsidP="00C34C68">
            <w:pPr>
              <w:jc w:val="center"/>
              <w:rPr>
                <w:rFonts w:ascii="Futuris" w:hAnsi="Futuris"/>
                <w:b/>
                <w:bCs/>
                <w:sz w:val="18"/>
                <w:szCs w:val="18"/>
              </w:rPr>
            </w:pPr>
          </w:p>
        </w:tc>
        <w:tc>
          <w:tcPr>
            <w:tcW w:w="1701" w:type="dxa"/>
            <w:tcBorders>
              <w:top w:val="nil"/>
              <w:left w:val="nil"/>
              <w:bottom w:val="single" w:sz="4" w:space="0" w:color="auto"/>
              <w:right w:val="single" w:sz="4" w:space="0" w:color="auto"/>
            </w:tcBorders>
            <w:shd w:val="clear" w:color="auto" w:fill="auto"/>
          </w:tcPr>
          <w:p w14:paraId="4E018FE8" w14:textId="77777777" w:rsidR="002D0A8F" w:rsidRPr="0025414C" w:rsidRDefault="002D0A8F" w:rsidP="00C34C68">
            <w:pPr>
              <w:jc w:val="center"/>
              <w:rPr>
                <w:rFonts w:ascii="Futuris" w:hAnsi="Futuris"/>
                <w:b/>
                <w:bCs/>
                <w:sz w:val="18"/>
                <w:szCs w:val="18"/>
              </w:rPr>
            </w:pPr>
          </w:p>
        </w:tc>
        <w:tc>
          <w:tcPr>
            <w:tcW w:w="1984" w:type="dxa"/>
            <w:tcBorders>
              <w:top w:val="nil"/>
              <w:left w:val="nil"/>
              <w:bottom w:val="single" w:sz="4" w:space="0" w:color="auto"/>
              <w:right w:val="single" w:sz="4" w:space="0" w:color="auto"/>
            </w:tcBorders>
            <w:shd w:val="clear" w:color="auto" w:fill="auto"/>
          </w:tcPr>
          <w:p w14:paraId="2CFA96AB" w14:textId="77777777" w:rsidR="002D0A8F" w:rsidRPr="0025414C" w:rsidRDefault="002D0A8F" w:rsidP="00C34C68">
            <w:pPr>
              <w:jc w:val="center"/>
              <w:rPr>
                <w:rFonts w:ascii="Futuris" w:hAnsi="Futuris"/>
                <w:b/>
                <w:bCs/>
                <w:sz w:val="18"/>
                <w:szCs w:val="18"/>
              </w:rPr>
            </w:pPr>
          </w:p>
        </w:tc>
        <w:tc>
          <w:tcPr>
            <w:tcW w:w="1985" w:type="dxa"/>
            <w:tcBorders>
              <w:top w:val="nil"/>
              <w:left w:val="nil"/>
              <w:bottom w:val="single" w:sz="4" w:space="0" w:color="auto"/>
              <w:right w:val="single" w:sz="4" w:space="0" w:color="auto"/>
            </w:tcBorders>
            <w:shd w:val="clear" w:color="auto" w:fill="auto"/>
          </w:tcPr>
          <w:p w14:paraId="2472DA5E" w14:textId="77777777" w:rsidR="002D0A8F" w:rsidRPr="0025414C" w:rsidRDefault="002D0A8F" w:rsidP="00C34C68">
            <w:pPr>
              <w:jc w:val="center"/>
              <w:rPr>
                <w:rFonts w:ascii="Futuris" w:hAnsi="Futuris"/>
                <w:b/>
                <w:bCs/>
                <w:sz w:val="18"/>
                <w:szCs w:val="18"/>
              </w:rPr>
            </w:pPr>
          </w:p>
        </w:tc>
      </w:tr>
    </w:tbl>
    <w:p w14:paraId="7D0E7835" w14:textId="77777777" w:rsidR="002D0A8F" w:rsidRPr="0025414C" w:rsidRDefault="002D0A8F" w:rsidP="002D0A8F">
      <w:pPr>
        <w:tabs>
          <w:tab w:val="left" w:pos="1701"/>
          <w:tab w:val="left" w:pos="2410"/>
        </w:tabs>
        <w:jc w:val="center"/>
        <w:outlineLvl w:val="0"/>
        <w:rPr>
          <w:rFonts w:ascii="Times New Roman" w:hAnsi="Times New Roman"/>
          <w:b/>
          <w:sz w:val="24"/>
        </w:rPr>
      </w:pPr>
    </w:p>
    <w:p w14:paraId="2F268350" w14:textId="77777777" w:rsidR="002D0A8F" w:rsidRPr="0025414C" w:rsidRDefault="002D0A8F" w:rsidP="002D0A8F">
      <w:pPr>
        <w:tabs>
          <w:tab w:val="left" w:pos="1701"/>
          <w:tab w:val="left" w:pos="2410"/>
        </w:tabs>
        <w:jc w:val="center"/>
        <w:outlineLvl w:val="0"/>
        <w:rPr>
          <w:rFonts w:ascii="Times New Roman" w:hAnsi="Times New Roman"/>
          <w:b/>
          <w:sz w:val="24"/>
        </w:rPr>
      </w:pPr>
    </w:p>
    <w:p w14:paraId="738869DA" w14:textId="77777777" w:rsidR="002D0A8F" w:rsidRPr="00937C76" w:rsidRDefault="002D0A8F" w:rsidP="002D0A8F">
      <w:pPr>
        <w:tabs>
          <w:tab w:val="left" w:pos="1701"/>
          <w:tab w:val="left" w:pos="2410"/>
        </w:tabs>
        <w:jc w:val="center"/>
        <w:outlineLvl w:val="0"/>
        <w:rPr>
          <w:rFonts w:ascii="Times New Roman" w:hAnsi="Times New Roman"/>
          <w:b/>
          <w:color w:val="0000FF"/>
          <w:sz w:val="24"/>
        </w:rPr>
      </w:pPr>
    </w:p>
    <w:p w14:paraId="5351CF93" w14:textId="77777777" w:rsidR="00D651C0" w:rsidRDefault="00D651C0" w:rsidP="00FC4CEA">
      <w:pPr>
        <w:jc w:val="right"/>
        <w:rPr>
          <w:rFonts w:ascii="Times New Roman" w:hAnsi="Times New Roman"/>
          <w:b/>
          <w:sz w:val="20"/>
        </w:rPr>
      </w:pPr>
    </w:p>
    <w:p w14:paraId="04950C27" w14:textId="77777777" w:rsidR="00D651C0" w:rsidRDefault="00D651C0" w:rsidP="00FC4CEA">
      <w:pPr>
        <w:jc w:val="right"/>
        <w:rPr>
          <w:rFonts w:ascii="Times New Roman" w:hAnsi="Times New Roman"/>
          <w:b/>
          <w:sz w:val="20"/>
        </w:rPr>
      </w:pPr>
    </w:p>
    <w:p w14:paraId="64FFEE29" w14:textId="77777777" w:rsidR="0048027E" w:rsidRDefault="0048027E" w:rsidP="005362A7">
      <w:pPr>
        <w:pStyle w:val="aa"/>
        <w:ind w:firstLine="851"/>
        <w:rPr>
          <w:b w:val="0"/>
          <w:sz w:val="20"/>
          <w:lang w:val="ru-RU"/>
        </w:rPr>
      </w:pPr>
    </w:p>
    <w:p w14:paraId="49608B5D" w14:textId="77777777" w:rsidR="009C307C" w:rsidRDefault="009C307C" w:rsidP="005362A7">
      <w:pPr>
        <w:pStyle w:val="aa"/>
        <w:ind w:firstLine="851"/>
        <w:rPr>
          <w:b w:val="0"/>
          <w:sz w:val="20"/>
          <w:lang w:val="ru-RU"/>
        </w:rPr>
      </w:pPr>
    </w:p>
    <w:p w14:paraId="17CF3AEA" w14:textId="77777777" w:rsidR="009C307C" w:rsidRDefault="009C307C" w:rsidP="005362A7">
      <w:pPr>
        <w:pStyle w:val="aa"/>
        <w:ind w:firstLine="851"/>
        <w:rPr>
          <w:b w:val="0"/>
          <w:sz w:val="20"/>
          <w:lang w:val="ru-RU"/>
        </w:rPr>
      </w:pPr>
    </w:p>
    <w:p w14:paraId="0413EB78" w14:textId="77777777" w:rsidR="009C307C" w:rsidRDefault="009C307C" w:rsidP="005362A7">
      <w:pPr>
        <w:pStyle w:val="aa"/>
        <w:ind w:firstLine="851"/>
        <w:rPr>
          <w:b w:val="0"/>
          <w:sz w:val="20"/>
          <w:lang w:val="ru-RU"/>
        </w:rPr>
      </w:pPr>
    </w:p>
    <w:p w14:paraId="0B3D0083" w14:textId="77777777" w:rsidR="009C307C" w:rsidRDefault="009C307C" w:rsidP="005362A7">
      <w:pPr>
        <w:pStyle w:val="aa"/>
        <w:ind w:firstLine="851"/>
        <w:rPr>
          <w:b w:val="0"/>
          <w:sz w:val="20"/>
          <w:lang w:val="ru-RU"/>
        </w:rPr>
      </w:pPr>
    </w:p>
    <w:p w14:paraId="3E49519F" w14:textId="77777777" w:rsidR="009C307C" w:rsidRDefault="009C307C" w:rsidP="005362A7">
      <w:pPr>
        <w:pStyle w:val="aa"/>
        <w:ind w:firstLine="851"/>
        <w:rPr>
          <w:b w:val="0"/>
          <w:sz w:val="20"/>
          <w:lang w:val="ru-RU"/>
        </w:rPr>
      </w:pPr>
    </w:p>
    <w:p w14:paraId="1DCD04CD" w14:textId="77777777" w:rsidR="002736C3" w:rsidRDefault="002736C3" w:rsidP="005362A7">
      <w:pPr>
        <w:pStyle w:val="aa"/>
        <w:ind w:firstLine="851"/>
        <w:rPr>
          <w:b w:val="0"/>
          <w:sz w:val="20"/>
          <w:lang w:val="ru-RU"/>
        </w:rPr>
      </w:pPr>
    </w:p>
    <w:p w14:paraId="5D3DDD40" w14:textId="77777777" w:rsidR="002736C3" w:rsidRDefault="002736C3" w:rsidP="005362A7">
      <w:pPr>
        <w:pStyle w:val="aa"/>
        <w:ind w:firstLine="851"/>
        <w:rPr>
          <w:b w:val="0"/>
          <w:sz w:val="20"/>
          <w:lang w:val="ru-RU"/>
        </w:rPr>
      </w:pPr>
    </w:p>
    <w:p w14:paraId="295DC39B" w14:textId="77777777" w:rsidR="002736C3" w:rsidRDefault="002736C3" w:rsidP="005362A7">
      <w:pPr>
        <w:pStyle w:val="aa"/>
        <w:ind w:firstLine="851"/>
        <w:rPr>
          <w:b w:val="0"/>
          <w:sz w:val="20"/>
          <w:lang w:val="ru-RU"/>
        </w:rPr>
      </w:pPr>
    </w:p>
    <w:p w14:paraId="0D25E59B" w14:textId="77777777" w:rsidR="002736C3" w:rsidRDefault="002736C3" w:rsidP="005362A7">
      <w:pPr>
        <w:pStyle w:val="aa"/>
        <w:ind w:firstLine="851"/>
        <w:rPr>
          <w:b w:val="0"/>
          <w:sz w:val="20"/>
          <w:lang w:val="ru-RU"/>
        </w:rPr>
      </w:pPr>
    </w:p>
    <w:p w14:paraId="01E62C0D" w14:textId="77777777" w:rsidR="00EB4F73" w:rsidRDefault="00EB4F73" w:rsidP="005362A7">
      <w:pPr>
        <w:pStyle w:val="aa"/>
        <w:ind w:firstLine="851"/>
        <w:rPr>
          <w:b w:val="0"/>
          <w:sz w:val="20"/>
          <w:lang w:val="ru-RU"/>
        </w:rPr>
      </w:pPr>
    </w:p>
    <w:p w14:paraId="76349FCC" w14:textId="77777777" w:rsidR="00A52AFD" w:rsidRDefault="00A52AFD" w:rsidP="005362A7">
      <w:pPr>
        <w:pStyle w:val="aa"/>
        <w:ind w:firstLine="851"/>
        <w:rPr>
          <w:b w:val="0"/>
          <w:sz w:val="20"/>
          <w:lang w:val="ru-RU"/>
        </w:rPr>
      </w:pPr>
    </w:p>
    <w:p w14:paraId="5BE35457" w14:textId="77777777" w:rsidR="00A52AFD" w:rsidRDefault="00A52AFD" w:rsidP="005362A7">
      <w:pPr>
        <w:pStyle w:val="aa"/>
        <w:ind w:firstLine="851"/>
        <w:rPr>
          <w:b w:val="0"/>
          <w:sz w:val="20"/>
          <w:lang w:val="ru-RU"/>
        </w:rPr>
      </w:pPr>
    </w:p>
    <w:p w14:paraId="3B27687E" w14:textId="77777777" w:rsidR="00A52AFD" w:rsidRDefault="00A52AFD" w:rsidP="005362A7">
      <w:pPr>
        <w:pStyle w:val="aa"/>
        <w:ind w:firstLine="851"/>
        <w:rPr>
          <w:b w:val="0"/>
          <w:sz w:val="20"/>
          <w:lang w:val="ru-RU"/>
        </w:rPr>
      </w:pPr>
    </w:p>
    <w:p w14:paraId="71E09046" w14:textId="77777777" w:rsidR="00A52AFD" w:rsidRDefault="00A52AFD" w:rsidP="005362A7">
      <w:pPr>
        <w:pStyle w:val="aa"/>
        <w:ind w:firstLine="851"/>
        <w:rPr>
          <w:b w:val="0"/>
          <w:sz w:val="20"/>
          <w:lang w:val="ru-RU"/>
        </w:rPr>
      </w:pPr>
    </w:p>
    <w:p w14:paraId="4F0BB9DA" w14:textId="77777777" w:rsidR="00A52AFD" w:rsidRDefault="00A52AFD" w:rsidP="005362A7">
      <w:pPr>
        <w:pStyle w:val="aa"/>
        <w:ind w:firstLine="851"/>
        <w:rPr>
          <w:b w:val="0"/>
          <w:sz w:val="20"/>
          <w:lang w:val="ru-RU"/>
        </w:rPr>
      </w:pPr>
    </w:p>
    <w:p w14:paraId="0FE5B3BE" w14:textId="77777777" w:rsidR="00A52AFD" w:rsidRDefault="00A52AFD" w:rsidP="005362A7">
      <w:pPr>
        <w:pStyle w:val="aa"/>
        <w:ind w:firstLine="851"/>
        <w:rPr>
          <w:b w:val="0"/>
          <w:sz w:val="20"/>
          <w:lang w:val="ru-RU"/>
        </w:rPr>
      </w:pPr>
    </w:p>
    <w:p w14:paraId="7A2D47CD" w14:textId="77777777" w:rsidR="00A52AFD" w:rsidRDefault="00A52AFD" w:rsidP="005362A7">
      <w:pPr>
        <w:pStyle w:val="aa"/>
        <w:ind w:firstLine="851"/>
        <w:rPr>
          <w:b w:val="0"/>
          <w:sz w:val="20"/>
          <w:lang w:val="ru-RU"/>
        </w:rPr>
      </w:pPr>
    </w:p>
    <w:p w14:paraId="36288420" w14:textId="77777777" w:rsidR="00A52AFD" w:rsidRDefault="00A52AFD" w:rsidP="005362A7">
      <w:pPr>
        <w:pStyle w:val="aa"/>
        <w:ind w:firstLine="851"/>
        <w:rPr>
          <w:b w:val="0"/>
          <w:sz w:val="20"/>
          <w:lang w:val="ru-RU"/>
        </w:rPr>
      </w:pPr>
    </w:p>
    <w:p w14:paraId="4B6194D1" w14:textId="77777777" w:rsidR="00A52AFD" w:rsidRDefault="00A52AFD" w:rsidP="005362A7">
      <w:pPr>
        <w:pStyle w:val="aa"/>
        <w:ind w:firstLine="851"/>
        <w:rPr>
          <w:b w:val="0"/>
          <w:sz w:val="20"/>
          <w:lang w:val="ru-RU"/>
        </w:rPr>
      </w:pPr>
    </w:p>
    <w:p w14:paraId="799703EB" w14:textId="77777777" w:rsidR="00A52AFD" w:rsidRDefault="00A52AFD" w:rsidP="005362A7">
      <w:pPr>
        <w:pStyle w:val="aa"/>
        <w:ind w:firstLine="851"/>
        <w:rPr>
          <w:b w:val="0"/>
          <w:sz w:val="20"/>
          <w:lang w:val="ru-RU"/>
        </w:rPr>
      </w:pPr>
    </w:p>
    <w:p w14:paraId="317E4116" w14:textId="77777777" w:rsidR="00A52AFD" w:rsidRDefault="00A52AFD" w:rsidP="005362A7">
      <w:pPr>
        <w:pStyle w:val="aa"/>
        <w:ind w:firstLine="851"/>
        <w:rPr>
          <w:b w:val="0"/>
          <w:sz w:val="20"/>
          <w:lang w:val="ru-RU"/>
        </w:rPr>
      </w:pPr>
    </w:p>
    <w:p w14:paraId="5393C66D" w14:textId="77777777" w:rsidR="00A52AFD" w:rsidRDefault="00A52AFD" w:rsidP="005362A7">
      <w:pPr>
        <w:pStyle w:val="aa"/>
        <w:ind w:firstLine="851"/>
        <w:rPr>
          <w:b w:val="0"/>
          <w:sz w:val="20"/>
          <w:lang w:val="ru-RU"/>
        </w:rPr>
      </w:pPr>
    </w:p>
    <w:p w14:paraId="673030D7" w14:textId="77777777" w:rsidR="00A52AFD" w:rsidRDefault="00A52AFD" w:rsidP="005362A7">
      <w:pPr>
        <w:pStyle w:val="aa"/>
        <w:ind w:firstLine="851"/>
        <w:rPr>
          <w:b w:val="0"/>
          <w:sz w:val="20"/>
          <w:lang w:val="ru-RU"/>
        </w:rPr>
      </w:pPr>
    </w:p>
    <w:p w14:paraId="3ECEA1DD" w14:textId="77777777" w:rsidR="00A52AFD" w:rsidRDefault="00A52AFD" w:rsidP="005362A7">
      <w:pPr>
        <w:pStyle w:val="aa"/>
        <w:ind w:firstLine="851"/>
        <w:rPr>
          <w:b w:val="0"/>
          <w:sz w:val="20"/>
          <w:lang w:val="ru-RU"/>
        </w:rPr>
      </w:pPr>
    </w:p>
    <w:p w14:paraId="18247B7F" w14:textId="77777777" w:rsidR="00A52AFD" w:rsidRDefault="00A52AFD" w:rsidP="005362A7">
      <w:pPr>
        <w:pStyle w:val="aa"/>
        <w:ind w:firstLine="851"/>
        <w:rPr>
          <w:b w:val="0"/>
          <w:sz w:val="20"/>
          <w:lang w:val="ru-RU"/>
        </w:rPr>
      </w:pPr>
    </w:p>
    <w:p w14:paraId="4AA2734E" w14:textId="77777777" w:rsidR="00A52AFD" w:rsidRDefault="00A52AFD" w:rsidP="005362A7">
      <w:pPr>
        <w:pStyle w:val="aa"/>
        <w:ind w:firstLine="851"/>
        <w:rPr>
          <w:b w:val="0"/>
          <w:sz w:val="20"/>
          <w:lang w:val="ru-RU"/>
        </w:rPr>
      </w:pPr>
    </w:p>
    <w:p w14:paraId="552E4BB4" w14:textId="77777777" w:rsidR="00A52AFD" w:rsidRDefault="00A52AFD" w:rsidP="005362A7">
      <w:pPr>
        <w:pStyle w:val="aa"/>
        <w:ind w:firstLine="851"/>
        <w:rPr>
          <w:b w:val="0"/>
          <w:sz w:val="20"/>
          <w:lang w:val="ru-RU"/>
        </w:rPr>
      </w:pPr>
    </w:p>
    <w:p w14:paraId="6C1B2675" w14:textId="77777777" w:rsidR="00A52AFD" w:rsidRDefault="00A52AFD" w:rsidP="005362A7">
      <w:pPr>
        <w:pStyle w:val="aa"/>
        <w:ind w:firstLine="851"/>
        <w:rPr>
          <w:b w:val="0"/>
          <w:sz w:val="20"/>
          <w:lang w:val="ru-RU"/>
        </w:rPr>
      </w:pPr>
    </w:p>
    <w:p w14:paraId="689F502F" w14:textId="77777777" w:rsidR="0013094D" w:rsidRDefault="0013094D" w:rsidP="005362A7">
      <w:pPr>
        <w:pStyle w:val="aa"/>
        <w:ind w:firstLine="851"/>
        <w:rPr>
          <w:b w:val="0"/>
          <w:sz w:val="20"/>
          <w:lang w:val="ru-RU"/>
        </w:rPr>
      </w:pPr>
    </w:p>
    <w:p w14:paraId="42D41AAD" w14:textId="77777777" w:rsidR="00BD59A6" w:rsidRPr="005E4E3B" w:rsidRDefault="00BD59A6" w:rsidP="005E4E3B">
      <w:pPr>
        <w:pStyle w:val="3"/>
        <w:ind w:firstLine="68"/>
        <w:rPr>
          <w:rFonts w:ascii="Times New Roman" w:hAnsi="Times New Roman"/>
          <w:sz w:val="24"/>
        </w:rPr>
      </w:pPr>
      <w:bookmarkStart w:id="18" w:name="_Toc516146112"/>
      <w:r w:rsidRPr="005E4E3B">
        <w:rPr>
          <w:rFonts w:ascii="Times New Roman" w:hAnsi="Times New Roman"/>
          <w:sz w:val="24"/>
        </w:rPr>
        <w:lastRenderedPageBreak/>
        <w:t>Лист регистрации изменений</w:t>
      </w:r>
      <w:bookmarkEnd w:id="18"/>
    </w:p>
    <w:p w14:paraId="5E10457F" w14:textId="77777777" w:rsidR="00BD59A6" w:rsidRPr="005E4E3B" w:rsidRDefault="00BD59A6" w:rsidP="005E4E3B">
      <w:pPr>
        <w:pStyle w:val="3"/>
        <w:ind w:firstLine="68"/>
        <w:rPr>
          <w:rFonts w:ascii="Times New Roman" w:hAnsi="Times New Roman"/>
          <w:sz w:val="24"/>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046"/>
        <w:gridCol w:w="1191"/>
        <w:gridCol w:w="1865"/>
        <w:gridCol w:w="1429"/>
        <w:gridCol w:w="1269"/>
        <w:gridCol w:w="1297"/>
        <w:gridCol w:w="988"/>
      </w:tblGrid>
      <w:tr w:rsidR="00BD59A6" w:rsidRPr="00335AE6" w14:paraId="3E3BA5B2" w14:textId="77777777" w:rsidTr="00335AE6">
        <w:trPr>
          <w:trHeight w:val="211"/>
        </w:trPr>
        <w:tc>
          <w:tcPr>
            <w:tcW w:w="1167" w:type="dxa"/>
            <w:vMerge w:val="restart"/>
          </w:tcPr>
          <w:p w14:paraId="3147137F" w14:textId="77777777" w:rsidR="00BD59A6" w:rsidRPr="00335AE6" w:rsidRDefault="00BD59A6" w:rsidP="00335AE6">
            <w:pPr>
              <w:jc w:val="center"/>
              <w:rPr>
                <w:rFonts w:ascii="Times New Roman" w:hAnsi="Times New Roman"/>
                <w:b/>
                <w:sz w:val="20"/>
                <w:lang w:val="en-US"/>
              </w:rPr>
            </w:pPr>
            <w:r w:rsidRPr="00335AE6">
              <w:rPr>
                <w:rFonts w:ascii="Times New Roman" w:hAnsi="Times New Roman"/>
                <w:b/>
                <w:bCs/>
                <w:sz w:val="20"/>
              </w:rPr>
              <w:t>Номер изменения</w:t>
            </w:r>
          </w:p>
        </w:tc>
        <w:tc>
          <w:tcPr>
            <w:tcW w:w="1047" w:type="dxa"/>
            <w:vMerge w:val="restart"/>
          </w:tcPr>
          <w:p w14:paraId="0EC3BA5E" w14:textId="77777777" w:rsidR="00BD59A6" w:rsidRPr="00335AE6" w:rsidRDefault="00BD59A6" w:rsidP="00335AE6">
            <w:pPr>
              <w:jc w:val="center"/>
              <w:rPr>
                <w:rFonts w:ascii="Times New Roman" w:hAnsi="Times New Roman"/>
                <w:b/>
                <w:sz w:val="20"/>
              </w:rPr>
            </w:pPr>
            <w:r w:rsidRPr="00335AE6">
              <w:rPr>
                <w:rFonts w:ascii="Times New Roman" w:hAnsi="Times New Roman"/>
                <w:b/>
                <w:sz w:val="20"/>
              </w:rPr>
              <w:t>Номера страниц</w:t>
            </w:r>
          </w:p>
        </w:tc>
        <w:tc>
          <w:tcPr>
            <w:tcW w:w="1191" w:type="dxa"/>
            <w:vMerge w:val="restart"/>
          </w:tcPr>
          <w:p w14:paraId="05D169B7" w14:textId="77777777" w:rsidR="00BD59A6" w:rsidRPr="00335AE6" w:rsidRDefault="00BD59A6" w:rsidP="00335AE6">
            <w:pPr>
              <w:jc w:val="center"/>
              <w:rPr>
                <w:rFonts w:ascii="Times New Roman" w:hAnsi="Times New Roman"/>
                <w:b/>
                <w:bCs/>
                <w:sz w:val="20"/>
              </w:rPr>
            </w:pPr>
            <w:r w:rsidRPr="00335AE6">
              <w:rPr>
                <w:rFonts w:ascii="Times New Roman" w:hAnsi="Times New Roman"/>
                <w:b/>
                <w:bCs/>
                <w:sz w:val="20"/>
              </w:rPr>
              <w:t>Всего листов в документе</w:t>
            </w:r>
          </w:p>
        </w:tc>
        <w:tc>
          <w:tcPr>
            <w:tcW w:w="1869" w:type="dxa"/>
            <w:vMerge w:val="restart"/>
          </w:tcPr>
          <w:p w14:paraId="4DD1427C" w14:textId="77777777" w:rsidR="00BD59A6" w:rsidRPr="00335AE6" w:rsidRDefault="00BD59A6" w:rsidP="00335AE6">
            <w:pPr>
              <w:jc w:val="center"/>
              <w:rPr>
                <w:rFonts w:ascii="Times New Roman" w:hAnsi="Times New Roman"/>
                <w:b/>
                <w:sz w:val="20"/>
              </w:rPr>
            </w:pPr>
            <w:r w:rsidRPr="00335AE6">
              <w:rPr>
                <w:rFonts w:ascii="Times New Roman" w:hAnsi="Times New Roman"/>
                <w:b/>
                <w:bCs/>
                <w:sz w:val="20"/>
              </w:rPr>
              <w:t>Номера разделов, к которым относятся изменения</w:t>
            </w:r>
          </w:p>
        </w:tc>
        <w:tc>
          <w:tcPr>
            <w:tcW w:w="1430" w:type="dxa"/>
            <w:vMerge w:val="restart"/>
          </w:tcPr>
          <w:p w14:paraId="6FF060F1" w14:textId="77777777" w:rsidR="00BD59A6" w:rsidRPr="00335AE6" w:rsidRDefault="00BD59A6" w:rsidP="00335AE6">
            <w:pPr>
              <w:jc w:val="center"/>
              <w:rPr>
                <w:rFonts w:ascii="Times New Roman" w:hAnsi="Times New Roman"/>
                <w:b/>
                <w:sz w:val="20"/>
              </w:rPr>
            </w:pPr>
            <w:r w:rsidRPr="00335AE6">
              <w:rPr>
                <w:rFonts w:ascii="Times New Roman" w:hAnsi="Times New Roman"/>
                <w:b/>
                <w:sz w:val="20"/>
              </w:rPr>
              <w:t>Описание изменений</w:t>
            </w:r>
          </w:p>
        </w:tc>
        <w:tc>
          <w:tcPr>
            <w:tcW w:w="3561" w:type="dxa"/>
            <w:gridSpan w:val="3"/>
          </w:tcPr>
          <w:p w14:paraId="73C3EBD8" w14:textId="77777777" w:rsidR="00BD59A6" w:rsidRPr="00335AE6" w:rsidRDefault="00BD59A6" w:rsidP="00335AE6">
            <w:pPr>
              <w:tabs>
                <w:tab w:val="left" w:pos="1701"/>
                <w:tab w:val="left" w:pos="2410"/>
              </w:tabs>
              <w:jc w:val="center"/>
              <w:rPr>
                <w:rFonts w:ascii="Times New Roman" w:hAnsi="Times New Roman"/>
                <w:b/>
                <w:bCs/>
                <w:sz w:val="20"/>
              </w:rPr>
            </w:pPr>
            <w:r w:rsidRPr="00335AE6">
              <w:rPr>
                <w:rFonts w:ascii="Times New Roman" w:hAnsi="Times New Roman"/>
                <w:b/>
                <w:sz w:val="20"/>
              </w:rPr>
              <w:t>Отметка о внесении изменений</w:t>
            </w:r>
          </w:p>
        </w:tc>
      </w:tr>
      <w:tr w:rsidR="00BD59A6" w:rsidRPr="00335AE6" w14:paraId="5F763342" w14:textId="77777777" w:rsidTr="00335AE6">
        <w:trPr>
          <w:trHeight w:val="398"/>
        </w:trPr>
        <w:tc>
          <w:tcPr>
            <w:tcW w:w="1167" w:type="dxa"/>
            <w:vMerge/>
          </w:tcPr>
          <w:p w14:paraId="11506A9E" w14:textId="77777777" w:rsidR="00BD59A6" w:rsidRPr="00335AE6" w:rsidRDefault="00BD59A6" w:rsidP="00335AE6">
            <w:pPr>
              <w:jc w:val="center"/>
              <w:rPr>
                <w:rFonts w:ascii="Times New Roman" w:hAnsi="Times New Roman"/>
                <w:b/>
                <w:sz w:val="20"/>
              </w:rPr>
            </w:pPr>
          </w:p>
        </w:tc>
        <w:tc>
          <w:tcPr>
            <w:tcW w:w="1047" w:type="dxa"/>
            <w:vMerge/>
          </w:tcPr>
          <w:p w14:paraId="5516F7C7" w14:textId="77777777" w:rsidR="00BD59A6" w:rsidRPr="00335AE6" w:rsidRDefault="00BD59A6" w:rsidP="00335AE6">
            <w:pPr>
              <w:jc w:val="center"/>
              <w:rPr>
                <w:rFonts w:ascii="Times New Roman" w:hAnsi="Times New Roman"/>
                <w:b/>
                <w:sz w:val="20"/>
              </w:rPr>
            </w:pPr>
          </w:p>
        </w:tc>
        <w:tc>
          <w:tcPr>
            <w:tcW w:w="1191" w:type="dxa"/>
            <w:vMerge/>
          </w:tcPr>
          <w:p w14:paraId="6D2C78F6" w14:textId="77777777" w:rsidR="00BD59A6" w:rsidRPr="00335AE6" w:rsidRDefault="00BD59A6" w:rsidP="00335AE6">
            <w:pPr>
              <w:jc w:val="center"/>
              <w:rPr>
                <w:rFonts w:ascii="Times New Roman" w:hAnsi="Times New Roman"/>
                <w:b/>
                <w:sz w:val="20"/>
              </w:rPr>
            </w:pPr>
          </w:p>
        </w:tc>
        <w:tc>
          <w:tcPr>
            <w:tcW w:w="1869" w:type="dxa"/>
            <w:vMerge/>
          </w:tcPr>
          <w:p w14:paraId="5E29763E" w14:textId="77777777" w:rsidR="00BD59A6" w:rsidRPr="00335AE6" w:rsidRDefault="00BD59A6" w:rsidP="00335AE6">
            <w:pPr>
              <w:jc w:val="center"/>
              <w:rPr>
                <w:rFonts w:ascii="Times New Roman" w:hAnsi="Times New Roman"/>
                <w:b/>
                <w:sz w:val="20"/>
              </w:rPr>
            </w:pPr>
          </w:p>
        </w:tc>
        <w:tc>
          <w:tcPr>
            <w:tcW w:w="1430" w:type="dxa"/>
            <w:vMerge/>
          </w:tcPr>
          <w:p w14:paraId="77AA128B" w14:textId="77777777" w:rsidR="00BD59A6" w:rsidRPr="00335AE6" w:rsidRDefault="00BD59A6" w:rsidP="00335AE6">
            <w:pPr>
              <w:jc w:val="center"/>
              <w:rPr>
                <w:rFonts w:ascii="Times New Roman" w:hAnsi="Times New Roman"/>
                <w:b/>
                <w:sz w:val="20"/>
              </w:rPr>
            </w:pPr>
          </w:p>
        </w:tc>
        <w:tc>
          <w:tcPr>
            <w:tcW w:w="1272" w:type="dxa"/>
          </w:tcPr>
          <w:p w14:paraId="52965F86" w14:textId="77777777" w:rsidR="00BD59A6" w:rsidRPr="00335AE6" w:rsidRDefault="00BD59A6" w:rsidP="00335AE6">
            <w:pPr>
              <w:tabs>
                <w:tab w:val="left" w:pos="1701"/>
                <w:tab w:val="left" w:pos="2410"/>
              </w:tabs>
              <w:jc w:val="center"/>
              <w:rPr>
                <w:rFonts w:ascii="Times New Roman" w:hAnsi="Times New Roman"/>
                <w:b/>
                <w:bCs/>
                <w:sz w:val="20"/>
              </w:rPr>
            </w:pPr>
            <w:r w:rsidRPr="00335AE6">
              <w:rPr>
                <w:rFonts w:ascii="Times New Roman" w:hAnsi="Times New Roman"/>
                <w:b/>
                <w:bCs/>
                <w:sz w:val="20"/>
              </w:rPr>
              <w:t>Ф.И.О.</w:t>
            </w:r>
          </w:p>
        </w:tc>
        <w:tc>
          <w:tcPr>
            <w:tcW w:w="1299" w:type="dxa"/>
          </w:tcPr>
          <w:p w14:paraId="6DDB696D" w14:textId="77777777" w:rsidR="00BD59A6" w:rsidRPr="00335AE6" w:rsidRDefault="00BD59A6" w:rsidP="00335AE6">
            <w:pPr>
              <w:tabs>
                <w:tab w:val="left" w:pos="1701"/>
                <w:tab w:val="left" w:pos="2410"/>
              </w:tabs>
              <w:jc w:val="center"/>
              <w:rPr>
                <w:rFonts w:ascii="Times New Roman" w:hAnsi="Times New Roman"/>
                <w:b/>
                <w:bCs/>
                <w:sz w:val="20"/>
              </w:rPr>
            </w:pPr>
            <w:r w:rsidRPr="00335AE6">
              <w:rPr>
                <w:rFonts w:ascii="Times New Roman" w:hAnsi="Times New Roman"/>
                <w:b/>
                <w:bCs/>
                <w:sz w:val="20"/>
              </w:rPr>
              <w:t>Подпись</w:t>
            </w:r>
          </w:p>
        </w:tc>
        <w:tc>
          <w:tcPr>
            <w:tcW w:w="990" w:type="dxa"/>
          </w:tcPr>
          <w:p w14:paraId="15685AF5" w14:textId="77777777" w:rsidR="00BD59A6" w:rsidRPr="00335AE6" w:rsidRDefault="00BD59A6" w:rsidP="00335AE6">
            <w:pPr>
              <w:tabs>
                <w:tab w:val="left" w:pos="1701"/>
                <w:tab w:val="left" w:pos="2410"/>
              </w:tabs>
              <w:jc w:val="center"/>
              <w:rPr>
                <w:rFonts w:ascii="Times New Roman" w:hAnsi="Times New Roman"/>
                <w:b/>
                <w:bCs/>
                <w:sz w:val="20"/>
              </w:rPr>
            </w:pPr>
            <w:r w:rsidRPr="00335AE6">
              <w:rPr>
                <w:rFonts w:ascii="Times New Roman" w:hAnsi="Times New Roman"/>
                <w:b/>
                <w:bCs/>
                <w:sz w:val="20"/>
              </w:rPr>
              <w:t>Дата</w:t>
            </w:r>
          </w:p>
        </w:tc>
      </w:tr>
      <w:tr w:rsidR="00BD59A6" w:rsidRPr="00335AE6" w14:paraId="3B5DCC61" w14:textId="77777777" w:rsidTr="00335AE6">
        <w:tc>
          <w:tcPr>
            <w:tcW w:w="1167" w:type="dxa"/>
          </w:tcPr>
          <w:p w14:paraId="5499450A" w14:textId="77777777" w:rsidR="00BD59A6" w:rsidRPr="00335AE6" w:rsidRDefault="00BD59A6" w:rsidP="00335AE6">
            <w:pPr>
              <w:jc w:val="center"/>
              <w:rPr>
                <w:rFonts w:ascii="Times New Roman" w:hAnsi="Times New Roman"/>
                <w:b/>
                <w:sz w:val="20"/>
              </w:rPr>
            </w:pPr>
          </w:p>
        </w:tc>
        <w:tc>
          <w:tcPr>
            <w:tcW w:w="1047" w:type="dxa"/>
          </w:tcPr>
          <w:p w14:paraId="16FA7736" w14:textId="77777777" w:rsidR="00BD59A6" w:rsidRPr="00335AE6" w:rsidRDefault="00BD59A6" w:rsidP="00335AE6">
            <w:pPr>
              <w:jc w:val="center"/>
              <w:rPr>
                <w:rFonts w:ascii="Times New Roman" w:hAnsi="Times New Roman"/>
                <w:b/>
                <w:sz w:val="20"/>
              </w:rPr>
            </w:pPr>
          </w:p>
        </w:tc>
        <w:tc>
          <w:tcPr>
            <w:tcW w:w="1191" w:type="dxa"/>
          </w:tcPr>
          <w:p w14:paraId="21BC1FA5" w14:textId="77777777" w:rsidR="00BD59A6" w:rsidRPr="00335AE6" w:rsidRDefault="00BD59A6" w:rsidP="00335AE6">
            <w:pPr>
              <w:jc w:val="center"/>
              <w:rPr>
                <w:rFonts w:ascii="Times New Roman" w:hAnsi="Times New Roman"/>
                <w:b/>
                <w:sz w:val="20"/>
              </w:rPr>
            </w:pPr>
          </w:p>
        </w:tc>
        <w:tc>
          <w:tcPr>
            <w:tcW w:w="1869" w:type="dxa"/>
          </w:tcPr>
          <w:p w14:paraId="4916CC4A" w14:textId="77777777" w:rsidR="00BD59A6" w:rsidRPr="00335AE6" w:rsidRDefault="00BD59A6" w:rsidP="00335AE6">
            <w:pPr>
              <w:jc w:val="center"/>
              <w:rPr>
                <w:rFonts w:ascii="Times New Roman" w:hAnsi="Times New Roman"/>
                <w:b/>
                <w:sz w:val="20"/>
              </w:rPr>
            </w:pPr>
          </w:p>
          <w:p w14:paraId="0AA81A70" w14:textId="77777777" w:rsidR="00BD59A6" w:rsidRPr="00335AE6" w:rsidRDefault="00BD59A6" w:rsidP="00335AE6">
            <w:pPr>
              <w:jc w:val="center"/>
              <w:rPr>
                <w:rFonts w:ascii="Times New Roman" w:hAnsi="Times New Roman"/>
                <w:b/>
                <w:sz w:val="20"/>
              </w:rPr>
            </w:pPr>
          </w:p>
          <w:p w14:paraId="6E0AEF36" w14:textId="77777777" w:rsidR="00BD59A6" w:rsidRPr="00335AE6" w:rsidRDefault="00BD59A6" w:rsidP="00335AE6">
            <w:pPr>
              <w:jc w:val="center"/>
              <w:rPr>
                <w:rFonts w:ascii="Times New Roman" w:hAnsi="Times New Roman"/>
                <w:b/>
                <w:sz w:val="20"/>
              </w:rPr>
            </w:pPr>
          </w:p>
          <w:p w14:paraId="3487D11F" w14:textId="77777777" w:rsidR="00BD59A6" w:rsidRPr="00335AE6" w:rsidRDefault="00BD59A6" w:rsidP="00335AE6">
            <w:pPr>
              <w:jc w:val="center"/>
              <w:rPr>
                <w:rFonts w:ascii="Times New Roman" w:hAnsi="Times New Roman"/>
                <w:b/>
                <w:sz w:val="20"/>
              </w:rPr>
            </w:pPr>
          </w:p>
        </w:tc>
        <w:tc>
          <w:tcPr>
            <w:tcW w:w="1430" w:type="dxa"/>
          </w:tcPr>
          <w:p w14:paraId="596E5852" w14:textId="77777777" w:rsidR="00BD59A6" w:rsidRPr="00335AE6" w:rsidRDefault="00BD59A6" w:rsidP="00335AE6">
            <w:pPr>
              <w:jc w:val="center"/>
              <w:rPr>
                <w:rFonts w:ascii="Times New Roman" w:hAnsi="Times New Roman"/>
                <w:b/>
                <w:sz w:val="20"/>
              </w:rPr>
            </w:pPr>
          </w:p>
        </w:tc>
        <w:tc>
          <w:tcPr>
            <w:tcW w:w="1272" w:type="dxa"/>
          </w:tcPr>
          <w:p w14:paraId="793F1542"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041F6C28"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4484F2A7"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2561FB82" w14:textId="77777777" w:rsidTr="00335AE6">
        <w:tc>
          <w:tcPr>
            <w:tcW w:w="1167" w:type="dxa"/>
          </w:tcPr>
          <w:p w14:paraId="18768BAB" w14:textId="77777777" w:rsidR="00BD59A6" w:rsidRPr="00335AE6" w:rsidRDefault="00BD59A6" w:rsidP="00335AE6">
            <w:pPr>
              <w:jc w:val="center"/>
              <w:rPr>
                <w:rFonts w:ascii="Times New Roman" w:hAnsi="Times New Roman"/>
                <w:b/>
                <w:sz w:val="20"/>
              </w:rPr>
            </w:pPr>
          </w:p>
        </w:tc>
        <w:tc>
          <w:tcPr>
            <w:tcW w:w="1047" w:type="dxa"/>
          </w:tcPr>
          <w:p w14:paraId="16D8DE37" w14:textId="77777777" w:rsidR="00BD59A6" w:rsidRPr="00335AE6" w:rsidRDefault="00BD59A6" w:rsidP="00335AE6">
            <w:pPr>
              <w:jc w:val="center"/>
              <w:rPr>
                <w:rFonts w:ascii="Times New Roman" w:hAnsi="Times New Roman"/>
                <w:b/>
                <w:sz w:val="20"/>
              </w:rPr>
            </w:pPr>
          </w:p>
        </w:tc>
        <w:tc>
          <w:tcPr>
            <w:tcW w:w="1191" w:type="dxa"/>
          </w:tcPr>
          <w:p w14:paraId="18D19536" w14:textId="77777777" w:rsidR="00BD59A6" w:rsidRPr="00335AE6" w:rsidRDefault="00BD59A6" w:rsidP="00335AE6">
            <w:pPr>
              <w:jc w:val="center"/>
              <w:rPr>
                <w:rFonts w:ascii="Times New Roman" w:hAnsi="Times New Roman"/>
                <w:b/>
                <w:sz w:val="20"/>
              </w:rPr>
            </w:pPr>
          </w:p>
        </w:tc>
        <w:tc>
          <w:tcPr>
            <w:tcW w:w="1869" w:type="dxa"/>
          </w:tcPr>
          <w:p w14:paraId="3B55F90E" w14:textId="77777777" w:rsidR="00BD59A6" w:rsidRPr="00335AE6" w:rsidRDefault="00BD59A6" w:rsidP="00335AE6">
            <w:pPr>
              <w:jc w:val="center"/>
              <w:rPr>
                <w:rFonts w:ascii="Times New Roman" w:hAnsi="Times New Roman"/>
                <w:b/>
                <w:sz w:val="20"/>
              </w:rPr>
            </w:pPr>
          </w:p>
          <w:p w14:paraId="6C407004" w14:textId="77777777" w:rsidR="00BD59A6" w:rsidRPr="00335AE6" w:rsidRDefault="00BD59A6" w:rsidP="00335AE6">
            <w:pPr>
              <w:jc w:val="center"/>
              <w:rPr>
                <w:rFonts w:ascii="Times New Roman" w:hAnsi="Times New Roman"/>
                <w:b/>
                <w:sz w:val="20"/>
              </w:rPr>
            </w:pPr>
          </w:p>
          <w:p w14:paraId="7F1632CC" w14:textId="77777777" w:rsidR="00BD59A6" w:rsidRPr="00335AE6" w:rsidRDefault="00BD59A6" w:rsidP="00335AE6">
            <w:pPr>
              <w:jc w:val="center"/>
              <w:rPr>
                <w:rFonts w:ascii="Times New Roman" w:hAnsi="Times New Roman"/>
                <w:b/>
                <w:sz w:val="20"/>
              </w:rPr>
            </w:pPr>
          </w:p>
          <w:p w14:paraId="11A7CB4D" w14:textId="77777777" w:rsidR="00BD59A6" w:rsidRPr="00335AE6" w:rsidRDefault="00BD59A6" w:rsidP="00335AE6">
            <w:pPr>
              <w:jc w:val="center"/>
              <w:rPr>
                <w:rFonts w:ascii="Times New Roman" w:hAnsi="Times New Roman"/>
                <w:b/>
                <w:sz w:val="20"/>
              </w:rPr>
            </w:pPr>
          </w:p>
        </w:tc>
        <w:tc>
          <w:tcPr>
            <w:tcW w:w="1430" w:type="dxa"/>
          </w:tcPr>
          <w:p w14:paraId="6D2F00F1" w14:textId="77777777" w:rsidR="00BD59A6" w:rsidRPr="00335AE6" w:rsidRDefault="00BD59A6" w:rsidP="00335AE6">
            <w:pPr>
              <w:jc w:val="center"/>
              <w:rPr>
                <w:rFonts w:ascii="Times New Roman" w:hAnsi="Times New Roman"/>
                <w:b/>
                <w:sz w:val="20"/>
              </w:rPr>
            </w:pPr>
          </w:p>
        </w:tc>
        <w:tc>
          <w:tcPr>
            <w:tcW w:w="1272" w:type="dxa"/>
          </w:tcPr>
          <w:p w14:paraId="3F4411B1"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31677BC2"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6A038DC0"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7F31EDA1" w14:textId="77777777" w:rsidTr="00335AE6">
        <w:tc>
          <w:tcPr>
            <w:tcW w:w="1167" w:type="dxa"/>
          </w:tcPr>
          <w:p w14:paraId="3AFA6E43" w14:textId="77777777" w:rsidR="00BD59A6" w:rsidRPr="00335AE6" w:rsidRDefault="00BD59A6" w:rsidP="00335AE6">
            <w:pPr>
              <w:jc w:val="center"/>
              <w:rPr>
                <w:rFonts w:ascii="Times New Roman" w:hAnsi="Times New Roman"/>
                <w:b/>
                <w:sz w:val="20"/>
              </w:rPr>
            </w:pPr>
          </w:p>
        </w:tc>
        <w:tc>
          <w:tcPr>
            <w:tcW w:w="1047" w:type="dxa"/>
          </w:tcPr>
          <w:p w14:paraId="3464D77C" w14:textId="77777777" w:rsidR="00BD59A6" w:rsidRPr="00335AE6" w:rsidRDefault="00BD59A6" w:rsidP="00335AE6">
            <w:pPr>
              <w:jc w:val="center"/>
              <w:rPr>
                <w:rFonts w:ascii="Times New Roman" w:hAnsi="Times New Roman"/>
                <w:b/>
                <w:sz w:val="20"/>
              </w:rPr>
            </w:pPr>
          </w:p>
        </w:tc>
        <w:tc>
          <w:tcPr>
            <w:tcW w:w="1191" w:type="dxa"/>
          </w:tcPr>
          <w:p w14:paraId="1BAB6D0B" w14:textId="77777777" w:rsidR="00BD59A6" w:rsidRPr="00335AE6" w:rsidRDefault="00BD59A6" w:rsidP="00335AE6">
            <w:pPr>
              <w:jc w:val="center"/>
              <w:rPr>
                <w:rFonts w:ascii="Times New Roman" w:hAnsi="Times New Roman"/>
                <w:b/>
                <w:sz w:val="20"/>
              </w:rPr>
            </w:pPr>
          </w:p>
        </w:tc>
        <w:tc>
          <w:tcPr>
            <w:tcW w:w="1869" w:type="dxa"/>
          </w:tcPr>
          <w:p w14:paraId="1A82ECEE" w14:textId="77777777" w:rsidR="00BD59A6" w:rsidRPr="00335AE6" w:rsidRDefault="00BD59A6" w:rsidP="00335AE6">
            <w:pPr>
              <w:jc w:val="center"/>
              <w:rPr>
                <w:rFonts w:ascii="Times New Roman" w:hAnsi="Times New Roman"/>
                <w:b/>
                <w:sz w:val="20"/>
              </w:rPr>
            </w:pPr>
          </w:p>
          <w:p w14:paraId="2BC82733" w14:textId="77777777" w:rsidR="00BD59A6" w:rsidRPr="00335AE6" w:rsidRDefault="00BD59A6" w:rsidP="00335AE6">
            <w:pPr>
              <w:jc w:val="center"/>
              <w:rPr>
                <w:rFonts w:ascii="Times New Roman" w:hAnsi="Times New Roman"/>
                <w:b/>
                <w:sz w:val="20"/>
              </w:rPr>
            </w:pPr>
          </w:p>
          <w:p w14:paraId="3894A6F8" w14:textId="77777777" w:rsidR="00BD59A6" w:rsidRPr="00335AE6" w:rsidRDefault="00BD59A6" w:rsidP="00335AE6">
            <w:pPr>
              <w:jc w:val="center"/>
              <w:rPr>
                <w:rFonts w:ascii="Times New Roman" w:hAnsi="Times New Roman"/>
                <w:b/>
                <w:sz w:val="20"/>
              </w:rPr>
            </w:pPr>
          </w:p>
          <w:p w14:paraId="39D650F6" w14:textId="77777777" w:rsidR="00BD59A6" w:rsidRPr="00335AE6" w:rsidRDefault="00BD59A6" w:rsidP="00335AE6">
            <w:pPr>
              <w:jc w:val="center"/>
              <w:rPr>
                <w:rFonts w:ascii="Times New Roman" w:hAnsi="Times New Roman"/>
                <w:b/>
                <w:sz w:val="20"/>
              </w:rPr>
            </w:pPr>
          </w:p>
        </w:tc>
        <w:tc>
          <w:tcPr>
            <w:tcW w:w="1430" w:type="dxa"/>
          </w:tcPr>
          <w:p w14:paraId="6DECB12D" w14:textId="77777777" w:rsidR="00BD59A6" w:rsidRPr="00335AE6" w:rsidRDefault="00BD59A6" w:rsidP="00335AE6">
            <w:pPr>
              <w:jc w:val="center"/>
              <w:rPr>
                <w:rFonts w:ascii="Times New Roman" w:hAnsi="Times New Roman"/>
                <w:b/>
                <w:sz w:val="20"/>
              </w:rPr>
            </w:pPr>
          </w:p>
        </w:tc>
        <w:tc>
          <w:tcPr>
            <w:tcW w:w="1272" w:type="dxa"/>
          </w:tcPr>
          <w:p w14:paraId="2C55F3F3"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787C7AA1"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5A796C05"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5236DC0A" w14:textId="77777777" w:rsidTr="00335AE6">
        <w:tc>
          <w:tcPr>
            <w:tcW w:w="1167" w:type="dxa"/>
          </w:tcPr>
          <w:p w14:paraId="39763652" w14:textId="77777777" w:rsidR="00BD59A6" w:rsidRPr="00335AE6" w:rsidRDefault="00BD59A6" w:rsidP="00335AE6">
            <w:pPr>
              <w:jc w:val="center"/>
              <w:rPr>
                <w:rFonts w:ascii="Times New Roman" w:hAnsi="Times New Roman"/>
                <w:b/>
                <w:sz w:val="20"/>
              </w:rPr>
            </w:pPr>
          </w:p>
        </w:tc>
        <w:tc>
          <w:tcPr>
            <w:tcW w:w="1047" w:type="dxa"/>
          </w:tcPr>
          <w:p w14:paraId="070EB2F2" w14:textId="77777777" w:rsidR="00BD59A6" w:rsidRPr="00335AE6" w:rsidRDefault="00BD59A6" w:rsidP="00335AE6">
            <w:pPr>
              <w:jc w:val="center"/>
              <w:rPr>
                <w:rFonts w:ascii="Times New Roman" w:hAnsi="Times New Roman"/>
                <w:b/>
                <w:sz w:val="20"/>
              </w:rPr>
            </w:pPr>
          </w:p>
        </w:tc>
        <w:tc>
          <w:tcPr>
            <w:tcW w:w="1191" w:type="dxa"/>
          </w:tcPr>
          <w:p w14:paraId="59F3A882" w14:textId="77777777" w:rsidR="00BD59A6" w:rsidRPr="00335AE6" w:rsidRDefault="00BD59A6" w:rsidP="00335AE6">
            <w:pPr>
              <w:jc w:val="center"/>
              <w:rPr>
                <w:rFonts w:ascii="Times New Roman" w:hAnsi="Times New Roman"/>
                <w:b/>
                <w:sz w:val="20"/>
              </w:rPr>
            </w:pPr>
          </w:p>
        </w:tc>
        <w:tc>
          <w:tcPr>
            <w:tcW w:w="1869" w:type="dxa"/>
          </w:tcPr>
          <w:p w14:paraId="73945EB6" w14:textId="77777777" w:rsidR="00BD59A6" w:rsidRPr="00335AE6" w:rsidRDefault="00BD59A6" w:rsidP="00335AE6">
            <w:pPr>
              <w:jc w:val="center"/>
              <w:rPr>
                <w:rFonts w:ascii="Times New Roman" w:hAnsi="Times New Roman"/>
                <w:b/>
                <w:sz w:val="20"/>
              </w:rPr>
            </w:pPr>
          </w:p>
          <w:p w14:paraId="1E026401" w14:textId="77777777" w:rsidR="00BD59A6" w:rsidRPr="00335AE6" w:rsidRDefault="00BD59A6" w:rsidP="00335AE6">
            <w:pPr>
              <w:jc w:val="center"/>
              <w:rPr>
                <w:rFonts w:ascii="Times New Roman" w:hAnsi="Times New Roman"/>
                <w:b/>
                <w:sz w:val="20"/>
              </w:rPr>
            </w:pPr>
          </w:p>
          <w:p w14:paraId="5CC345D1" w14:textId="77777777" w:rsidR="00BD59A6" w:rsidRPr="00335AE6" w:rsidRDefault="00BD59A6" w:rsidP="00335AE6">
            <w:pPr>
              <w:jc w:val="center"/>
              <w:rPr>
                <w:rFonts w:ascii="Times New Roman" w:hAnsi="Times New Roman"/>
                <w:b/>
                <w:sz w:val="20"/>
              </w:rPr>
            </w:pPr>
          </w:p>
          <w:p w14:paraId="4A5A3965" w14:textId="77777777" w:rsidR="00BD59A6" w:rsidRPr="00335AE6" w:rsidRDefault="00BD59A6" w:rsidP="00335AE6">
            <w:pPr>
              <w:jc w:val="center"/>
              <w:rPr>
                <w:rFonts w:ascii="Times New Roman" w:hAnsi="Times New Roman"/>
                <w:b/>
                <w:sz w:val="20"/>
              </w:rPr>
            </w:pPr>
          </w:p>
        </w:tc>
        <w:tc>
          <w:tcPr>
            <w:tcW w:w="1430" w:type="dxa"/>
          </w:tcPr>
          <w:p w14:paraId="0258A2B3" w14:textId="77777777" w:rsidR="00BD59A6" w:rsidRPr="00335AE6" w:rsidRDefault="00BD59A6" w:rsidP="00335AE6">
            <w:pPr>
              <w:jc w:val="center"/>
              <w:rPr>
                <w:rFonts w:ascii="Times New Roman" w:hAnsi="Times New Roman"/>
                <w:b/>
                <w:sz w:val="20"/>
              </w:rPr>
            </w:pPr>
          </w:p>
        </w:tc>
        <w:tc>
          <w:tcPr>
            <w:tcW w:w="1272" w:type="dxa"/>
          </w:tcPr>
          <w:p w14:paraId="1D6659B0"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7A8B724E"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52AD021C"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691F589D" w14:textId="77777777" w:rsidTr="00335AE6">
        <w:tc>
          <w:tcPr>
            <w:tcW w:w="1167" w:type="dxa"/>
          </w:tcPr>
          <w:p w14:paraId="1DA44CBE" w14:textId="77777777" w:rsidR="00BD59A6" w:rsidRPr="00335AE6" w:rsidRDefault="00BD59A6" w:rsidP="00335AE6">
            <w:pPr>
              <w:jc w:val="center"/>
              <w:rPr>
                <w:rFonts w:ascii="Times New Roman" w:hAnsi="Times New Roman"/>
                <w:b/>
                <w:sz w:val="20"/>
              </w:rPr>
            </w:pPr>
          </w:p>
        </w:tc>
        <w:tc>
          <w:tcPr>
            <w:tcW w:w="1047" w:type="dxa"/>
          </w:tcPr>
          <w:p w14:paraId="4320D816" w14:textId="77777777" w:rsidR="00BD59A6" w:rsidRPr="00335AE6" w:rsidRDefault="00BD59A6" w:rsidP="00335AE6">
            <w:pPr>
              <w:jc w:val="center"/>
              <w:rPr>
                <w:rFonts w:ascii="Times New Roman" w:hAnsi="Times New Roman"/>
                <w:b/>
                <w:sz w:val="20"/>
              </w:rPr>
            </w:pPr>
          </w:p>
        </w:tc>
        <w:tc>
          <w:tcPr>
            <w:tcW w:w="1191" w:type="dxa"/>
          </w:tcPr>
          <w:p w14:paraId="5E0E8D45" w14:textId="77777777" w:rsidR="00BD59A6" w:rsidRPr="00335AE6" w:rsidRDefault="00BD59A6" w:rsidP="00335AE6">
            <w:pPr>
              <w:jc w:val="center"/>
              <w:rPr>
                <w:rFonts w:ascii="Times New Roman" w:hAnsi="Times New Roman"/>
                <w:b/>
                <w:sz w:val="20"/>
              </w:rPr>
            </w:pPr>
          </w:p>
        </w:tc>
        <w:tc>
          <w:tcPr>
            <w:tcW w:w="1869" w:type="dxa"/>
          </w:tcPr>
          <w:p w14:paraId="6F4E82A1" w14:textId="77777777" w:rsidR="00BD59A6" w:rsidRPr="00335AE6" w:rsidRDefault="00BD59A6" w:rsidP="00335AE6">
            <w:pPr>
              <w:jc w:val="center"/>
              <w:rPr>
                <w:rFonts w:ascii="Times New Roman" w:hAnsi="Times New Roman"/>
                <w:b/>
                <w:sz w:val="20"/>
              </w:rPr>
            </w:pPr>
          </w:p>
          <w:p w14:paraId="31F65047" w14:textId="77777777" w:rsidR="00BD59A6" w:rsidRPr="00335AE6" w:rsidRDefault="00BD59A6" w:rsidP="00335AE6">
            <w:pPr>
              <w:jc w:val="center"/>
              <w:rPr>
                <w:rFonts w:ascii="Times New Roman" w:hAnsi="Times New Roman"/>
                <w:b/>
                <w:sz w:val="20"/>
              </w:rPr>
            </w:pPr>
          </w:p>
          <w:p w14:paraId="51727BF3" w14:textId="77777777" w:rsidR="00BD59A6" w:rsidRPr="00335AE6" w:rsidRDefault="00BD59A6" w:rsidP="00335AE6">
            <w:pPr>
              <w:jc w:val="center"/>
              <w:rPr>
                <w:rFonts w:ascii="Times New Roman" w:hAnsi="Times New Roman"/>
                <w:b/>
                <w:sz w:val="20"/>
              </w:rPr>
            </w:pPr>
          </w:p>
          <w:p w14:paraId="3009F00C" w14:textId="77777777" w:rsidR="00BD59A6" w:rsidRPr="00335AE6" w:rsidRDefault="00BD59A6" w:rsidP="00335AE6">
            <w:pPr>
              <w:jc w:val="center"/>
              <w:rPr>
                <w:rFonts w:ascii="Times New Roman" w:hAnsi="Times New Roman"/>
                <w:b/>
                <w:sz w:val="20"/>
              </w:rPr>
            </w:pPr>
          </w:p>
        </w:tc>
        <w:tc>
          <w:tcPr>
            <w:tcW w:w="1430" w:type="dxa"/>
          </w:tcPr>
          <w:p w14:paraId="084ABCE0" w14:textId="77777777" w:rsidR="00BD59A6" w:rsidRPr="00335AE6" w:rsidRDefault="00BD59A6" w:rsidP="00335AE6">
            <w:pPr>
              <w:jc w:val="center"/>
              <w:rPr>
                <w:rFonts w:ascii="Times New Roman" w:hAnsi="Times New Roman"/>
                <w:b/>
                <w:sz w:val="20"/>
              </w:rPr>
            </w:pPr>
          </w:p>
        </w:tc>
        <w:tc>
          <w:tcPr>
            <w:tcW w:w="1272" w:type="dxa"/>
          </w:tcPr>
          <w:p w14:paraId="363C9FEA"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4ECF92DF"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0C425E11"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417EE2B5" w14:textId="77777777" w:rsidTr="00335AE6">
        <w:tc>
          <w:tcPr>
            <w:tcW w:w="1167" w:type="dxa"/>
          </w:tcPr>
          <w:p w14:paraId="72975FD7" w14:textId="77777777" w:rsidR="00BD59A6" w:rsidRPr="00335AE6" w:rsidRDefault="00BD59A6" w:rsidP="00335AE6">
            <w:pPr>
              <w:jc w:val="center"/>
              <w:rPr>
                <w:rFonts w:ascii="Times New Roman" w:hAnsi="Times New Roman"/>
                <w:b/>
                <w:sz w:val="20"/>
              </w:rPr>
            </w:pPr>
          </w:p>
        </w:tc>
        <w:tc>
          <w:tcPr>
            <w:tcW w:w="1047" w:type="dxa"/>
          </w:tcPr>
          <w:p w14:paraId="3444AF05" w14:textId="77777777" w:rsidR="00BD59A6" w:rsidRPr="00335AE6" w:rsidRDefault="00BD59A6" w:rsidP="00335AE6">
            <w:pPr>
              <w:jc w:val="center"/>
              <w:rPr>
                <w:rFonts w:ascii="Times New Roman" w:hAnsi="Times New Roman"/>
                <w:b/>
                <w:sz w:val="20"/>
              </w:rPr>
            </w:pPr>
          </w:p>
        </w:tc>
        <w:tc>
          <w:tcPr>
            <w:tcW w:w="1191" w:type="dxa"/>
          </w:tcPr>
          <w:p w14:paraId="49FB2CA8" w14:textId="77777777" w:rsidR="00BD59A6" w:rsidRPr="00335AE6" w:rsidRDefault="00BD59A6" w:rsidP="00335AE6">
            <w:pPr>
              <w:jc w:val="center"/>
              <w:rPr>
                <w:rFonts w:ascii="Times New Roman" w:hAnsi="Times New Roman"/>
                <w:b/>
                <w:sz w:val="20"/>
              </w:rPr>
            </w:pPr>
          </w:p>
        </w:tc>
        <w:tc>
          <w:tcPr>
            <w:tcW w:w="1869" w:type="dxa"/>
          </w:tcPr>
          <w:p w14:paraId="43ECFAB4" w14:textId="77777777" w:rsidR="00BD59A6" w:rsidRPr="00335AE6" w:rsidRDefault="00BD59A6" w:rsidP="00335AE6">
            <w:pPr>
              <w:jc w:val="center"/>
              <w:rPr>
                <w:rFonts w:ascii="Times New Roman" w:hAnsi="Times New Roman"/>
                <w:b/>
                <w:sz w:val="20"/>
              </w:rPr>
            </w:pPr>
          </w:p>
          <w:p w14:paraId="755AA4C7" w14:textId="77777777" w:rsidR="00BD59A6" w:rsidRPr="00335AE6" w:rsidRDefault="00BD59A6" w:rsidP="00335AE6">
            <w:pPr>
              <w:jc w:val="center"/>
              <w:rPr>
                <w:rFonts w:ascii="Times New Roman" w:hAnsi="Times New Roman"/>
                <w:b/>
                <w:sz w:val="20"/>
              </w:rPr>
            </w:pPr>
          </w:p>
          <w:p w14:paraId="31705AE2" w14:textId="77777777" w:rsidR="00BD59A6" w:rsidRPr="00335AE6" w:rsidRDefault="00BD59A6" w:rsidP="00335AE6">
            <w:pPr>
              <w:jc w:val="center"/>
              <w:rPr>
                <w:rFonts w:ascii="Times New Roman" w:hAnsi="Times New Roman"/>
                <w:b/>
                <w:sz w:val="20"/>
              </w:rPr>
            </w:pPr>
          </w:p>
          <w:p w14:paraId="3E5B5BDB" w14:textId="77777777" w:rsidR="00BD59A6" w:rsidRPr="00335AE6" w:rsidRDefault="00BD59A6" w:rsidP="00335AE6">
            <w:pPr>
              <w:jc w:val="center"/>
              <w:rPr>
                <w:rFonts w:ascii="Times New Roman" w:hAnsi="Times New Roman"/>
                <w:b/>
                <w:sz w:val="20"/>
              </w:rPr>
            </w:pPr>
          </w:p>
        </w:tc>
        <w:tc>
          <w:tcPr>
            <w:tcW w:w="1430" w:type="dxa"/>
          </w:tcPr>
          <w:p w14:paraId="51DFAC89" w14:textId="77777777" w:rsidR="00BD59A6" w:rsidRPr="00335AE6" w:rsidRDefault="00BD59A6" w:rsidP="00335AE6">
            <w:pPr>
              <w:jc w:val="center"/>
              <w:rPr>
                <w:rFonts w:ascii="Times New Roman" w:hAnsi="Times New Roman"/>
                <w:b/>
                <w:sz w:val="20"/>
              </w:rPr>
            </w:pPr>
          </w:p>
        </w:tc>
        <w:tc>
          <w:tcPr>
            <w:tcW w:w="1272" w:type="dxa"/>
          </w:tcPr>
          <w:p w14:paraId="0CEAE4A8"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2A52AF30"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41179A15"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5FE5FCD8" w14:textId="77777777" w:rsidTr="00335AE6">
        <w:tc>
          <w:tcPr>
            <w:tcW w:w="1167" w:type="dxa"/>
          </w:tcPr>
          <w:p w14:paraId="3BCC13BE" w14:textId="77777777" w:rsidR="00BD59A6" w:rsidRPr="00335AE6" w:rsidRDefault="00BD59A6" w:rsidP="00335AE6">
            <w:pPr>
              <w:jc w:val="center"/>
              <w:rPr>
                <w:rFonts w:ascii="Times New Roman" w:hAnsi="Times New Roman"/>
                <w:b/>
                <w:sz w:val="20"/>
              </w:rPr>
            </w:pPr>
          </w:p>
        </w:tc>
        <w:tc>
          <w:tcPr>
            <w:tcW w:w="1047" w:type="dxa"/>
          </w:tcPr>
          <w:p w14:paraId="1F1E3FA2" w14:textId="77777777" w:rsidR="00BD59A6" w:rsidRPr="00335AE6" w:rsidRDefault="00BD59A6" w:rsidP="00335AE6">
            <w:pPr>
              <w:jc w:val="center"/>
              <w:rPr>
                <w:rFonts w:ascii="Times New Roman" w:hAnsi="Times New Roman"/>
                <w:b/>
                <w:sz w:val="20"/>
              </w:rPr>
            </w:pPr>
          </w:p>
        </w:tc>
        <w:tc>
          <w:tcPr>
            <w:tcW w:w="1191" w:type="dxa"/>
          </w:tcPr>
          <w:p w14:paraId="667BFAFF" w14:textId="77777777" w:rsidR="00BD59A6" w:rsidRPr="00335AE6" w:rsidRDefault="00BD59A6" w:rsidP="00335AE6">
            <w:pPr>
              <w:jc w:val="center"/>
              <w:rPr>
                <w:rFonts w:ascii="Times New Roman" w:hAnsi="Times New Roman"/>
                <w:b/>
                <w:sz w:val="20"/>
              </w:rPr>
            </w:pPr>
          </w:p>
        </w:tc>
        <w:tc>
          <w:tcPr>
            <w:tcW w:w="1869" w:type="dxa"/>
          </w:tcPr>
          <w:p w14:paraId="3D58FDFA" w14:textId="77777777" w:rsidR="00BD59A6" w:rsidRPr="00335AE6" w:rsidRDefault="00BD59A6" w:rsidP="00335AE6">
            <w:pPr>
              <w:jc w:val="center"/>
              <w:rPr>
                <w:rFonts w:ascii="Times New Roman" w:hAnsi="Times New Roman"/>
                <w:b/>
                <w:sz w:val="20"/>
              </w:rPr>
            </w:pPr>
          </w:p>
          <w:p w14:paraId="1A142488" w14:textId="77777777" w:rsidR="00BD59A6" w:rsidRPr="00335AE6" w:rsidRDefault="00BD59A6" w:rsidP="00335AE6">
            <w:pPr>
              <w:jc w:val="center"/>
              <w:rPr>
                <w:rFonts w:ascii="Times New Roman" w:hAnsi="Times New Roman"/>
                <w:b/>
                <w:sz w:val="20"/>
              </w:rPr>
            </w:pPr>
          </w:p>
          <w:p w14:paraId="11CA3E8A" w14:textId="77777777" w:rsidR="00BD59A6" w:rsidRPr="00335AE6" w:rsidRDefault="00BD59A6" w:rsidP="00335AE6">
            <w:pPr>
              <w:jc w:val="center"/>
              <w:rPr>
                <w:rFonts w:ascii="Times New Roman" w:hAnsi="Times New Roman"/>
                <w:b/>
                <w:sz w:val="20"/>
              </w:rPr>
            </w:pPr>
          </w:p>
          <w:p w14:paraId="16CDF267" w14:textId="77777777" w:rsidR="00BD59A6" w:rsidRPr="00335AE6" w:rsidRDefault="00BD59A6" w:rsidP="00335AE6">
            <w:pPr>
              <w:jc w:val="center"/>
              <w:rPr>
                <w:rFonts w:ascii="Times New Roman" w:hAnsi="Times New Roman"/>
                <w:b/>
                <w:sz w:val="20"/>
              </w:rPr>
            </w:pPr>
          </w:p>
        </w:tc>
        <w:tc>
          <w:tcPr>
            <w:tcW w:w="1430" w:type="dxa"/>
          </w:tcPr>
          <w:p w14:paraId="75D90AB8" w14:textId="77777777" w:rsidR="00BD59A6" w:rsidRPr="00335AE6" w:rsidRDefault="00BD59A6" w:rsidP="00335AE6">
            <w:pPr>
              <w:jc w:val="center"/>
              <w:rPr>
                <w:rFonts w:ascii="Times New Roman" w:hAnsi="Times New Roman"/>
                <w:b/>
                <w:sz w:val="20"/>
              </w:rPr>
            </w:pPr>
          </w:p>
        </w:tc>
        <w:tc>
          <w:tcPr>
            <w:tcW w:w="1272" w:type="dxa"/>
          </w:tcPr>
          <w:p w14:paraId="227D229E"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35A5BEEC"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329A2E10"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23224721" w14:textId="77777777" w:rsidTr="00335AE6">
        <w:tc>
          <w:tcPr>
            <w:tcW w:w="1167" w:type="dxa"/>
          </w:tcPr>
          <w:p w14:paraId="1521CCED" w14:textId="77777777" w:rsidR="00BD59A6" w:rsidRPr="00335AE6" w:rsidRDefault="00BD59A6" w:rsidP="00335AE6">
            <w:pPr>
              <w:jc w:val="center"/>
              <w:rPr>
                <w:rFonts w:ascii="Times New Roman" w:hAnsi="Times New Roman"/>
                <w:b/>
                <w:sz w:val="20"/>
              </w:rPr>
            </w:pPr>
          </w:p>
        </w:tc>
        <w:tc>
          <w:tcPr>
            <w:tcW w:w="1047" w:type="dxa"/>
          </w:tcPr>
          <w:p w14:paraId="4CBF6D80" w14:textId="77777777" w:rsidR="00BD59A6" w:rsidRPr="00335AE6" w:rsidRDefault="00BD59A6" w:rsidP="00335AE6">
            <w:pPr>
              <w:jc w:val="center"/>
              <w:rPr>
                <w:rFonts w:ascii="Times New Roman" w:hAnsi="Times New Roman"/>
                <w:b/>
                <w:sz w:val="20"/>
              </w:rPr>
            </w:pPr>
          </w:p>
        </w:tc>
        <w:tc>
          <w:tcPr>
            <w:tcW w:w="1191" w:type="dxa"/>
          </w:tcPr>
          <w:p w14:paraId="66D89353" w14:textId="77777777" w:rsidR="00BD59A6" w:rsidRPr="00335AE6" w:rsidRDefault="00BD59A6" w:rsidP="00335AE6">
            <w:pPr>
              <w:jc w:val="center"/>
              <w:rPr>
                <w:rFonts w:ascii="Times New Roman" w:hAnsi="Times New Roman"/>
                <w:b/>
                <w:sz w:val="20"/>
              </w:rPr>
            </w:pPr>
          </w:p>
        </w:tc>
        <w:tc>
          <w:tcPr>
            <w:tcW w:w="1869" w:type="dxa"/>
          </w:tcPr>
          <w:p w14:paraId="1D98D077" w14:textId="77777777" w:rsidR="00BD59A6" w:rsidRPr="00335AE6" w:rsidRDefault="00BD59A6" w:rsidP="00335AE6">
            <w:pPr>
              <w:jc w:val="center"/>
              <w:rPr>
                <w:rFonts w:ascii="Times New Roman" w:hAnsi="Times New Roman"/>
                <w:b/>
                <w:sz w:val="20"/>
              </w:rPr>
            </w:pPr>
          </w:p>
          <w:p w14:paraId="0A821BA2" w14:textId="77777777" w:rsidR="00BD59A6" w:rsidRPr="00335AE6" w:rsidRDefault="00BD59A6" w:rsidP="00335AE6">
            <w:pPr>
              <w:jc w:val="center"/>
              <w:rPr>
                <w:rFonts w:ascii="Times New Roman" w:hAnsi="Times New Roman"/>
                <w:b/>
                <w:sz w:val="20"/>
              </w:rPr>
            </w:pPr>
          </w:p>
          <w:p w14:paraId="3C6AC462" w14:textId="77777777" w:rsidR="00BD59A6" w:rsidRPr="00335AE6" w:rsidRDefault="00BD59A6" w:rsidP="00335AE6">
            <w:pPr>
              <w:jc w:val="center"/>
              <w:rPr>
                <w:rFonts w:ascii="Times New Roman" w:hAnsi="Times New Roman"/>
                <w:b/>
                <w:sz w:val="20"/>
              </w:rPr>
            </w:pPr>
          </w:p>
          <w:p w14:paraId="66FCB5B9" w14:textId="77777777" w:rsidR="00BD59A6" w:rsidRPr="00335AE6" w:rsidRDefault="00BD59A6" w:rsidP="00335AE6">
            <w:pPr>
              <w:jc w:val="center"/>
              <w:rPr>
                <w:rFonts w:ascii="Times New Roman" w:hAnsi="Times New Roman"/>
                <w:b/>
                <w:sz w:val="20"/>
              </w:rPr>
            </w:pPr>
          </w:p>
        </w:tc>
        <w:tc>
          <w:tcPr>
            <w:tcW w:w="1430" w:type="dxa"/>
          </w:tcPr>
          <w:p w14:paraId="07D4570C" w14:textId="77777777" w:rsidR="00BD59A6" w:rsidRPr="00335AE6" w:rsidRDefault="00BD59A6" w:rsidP="00335AE6">
            <w:pPr>
              <w:jc w:val="center"/>
              <w:rPr>
                <w:rFonts w:ascii="Times New Roman" w:hAnsi="Times New Roman"/>
                <w:b/>
                <w:sz w:val="20"/>
              </w:rPr>
            </w:pPr>
          </w:p>
        </w:tc>
        <w:tc>
          <w:tcPr>
            <w:tcW w:w="1272" w:type="dxa"/>
          </w:tcPr>
          <w:p w14:paraId="781C1CDB"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698BF1EC"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38CCC805"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0910945A" w14:textId="77777777" w:rsidTr="00335AE6">
        <w:tc>
          <w:tcPr>
            <w:tcW w:w="1167" w:type="dxa"/>
          </w:tcPr>
          <w:p w14:paraId="750F7242" w14:textId="77777777" w:rsidR="00BD59A6" w:rsidRPr="00335AE6" w:rsidRDefault="00BD59A6" w:rsidP="00335AE6">
            <w:pPr>
              <w:jc w:val="center"/>
              <w:rPr>
                <w:rFonts w:ascii="Times New Roman" w:hAnsi="Times New Roman"/>
                <w:b/>
                <w:sz w:val="20"/>
              </w:rPr>
            </w:pPr>
          </w:p>
        </w:tc>
        <w:tc>
          <w:tcPr>
            <w:tcW w:w="1047" w:type="dxa"/>
          </w:tcPr>
          <w:p w14:paraId="6C9F53CC" w14:textId="77777777" w:rsidR="00BD59A6" w:rsidRPr="00335AE6" w:rsidRDefault="00BD59A6" w:rsidP="00335AE6">
            <w:pPr>
              <w:jc w:val="center"/>
              <w:rPr>
                <w:rFonts w:ascii="Times New Roman" w:hAnsi="Times New Roman"/>
                <w:b/>
                <w:sz w:val="20"/>
              </w:rPr>
            </w:pPr>
          </w:p>
        </w:tc>
        <w:tc>
          <w:tcPr>
            <w:tcW w:w="1191" w:type="dxa"/>
          </w:tcPr>
          <w:p w14:paraId="375EA2D6" w14:textId="77777777" w:rsidR="00BD59A6" w:rsidRPr="00335AE6" w:rsidRDefault="00BD59A6" w:rsidP="00335AE6">
            <w:pPr>
              <w:jc w:val="center"/>
              <w:rPr>
                <w:rFonts w:ascii="Times New Roman" w:hAnsi="Times New Roman"/>
                <w:b/>
                <w:sz w:val="20"/>
              </w:rPr>
            </w:pPr>
          </w:p>
        </w:tc>
        <w:tc>
          <w:tcPr>
            <w:tcW w:w="1869" w:type="dxa"/>
          </w:tcPr>
          <w:p w14:paraId="4499AA9B" w14:textId="77777777" w:rsidR="00BD59A6" w:rsidRPr="00335AE6" w:rsidRDefault="00BD59A6" w:rsidP="00335AE6">
            <w:pPr>
              <w:jc w:val="center"/>
              <w:rPr>
                <w:rFonts w:ascii="Times New Roman" w:hAnsi="Times New Roman"/>
                <w:b/>
                <w:sz w:val="20"/>
              </w:rPr>
            </w:pPr>
          </w:p>
          <w:p w14:paraId="5632E55B" w14:textId="77777777" w:rsidR="00BD59A6" w:rsidRPr="00335AE6" w:rsidRDefault="00BD59A6" w:rsidP="00335AE6">
            <w:pPr>
              <w:jc w:val="center"/>
              <w:rPr>
                <w:rFonts w:ascii="Times New Roman" w:hAnsi="Times New Roman"/>
                <w:b/>
                <w:sz w:val="20"/>
              </w:rPr>
            </w:pPr>
          </w:p>
          <w:p w14:paraId="7995C738" w14:textId="77777777" w:rsidR="00BD59A6" w:rsidRPr="00335AE6" w:rsidRDefault="00BD59A6" w:rsidP="00335AE6">
            <w:pPr>
              <w:jc w:val="center"/>
              <w:rPr>
                <w:rFonts w:ascii="Times New Roman" w:hAnsi="Times New Roman"/>
                <w:b/>
                <w:sz w:val="20"/>
              </w:rPr>
            </w:pPr>
          </w:p>
          <w:p w14:paraId="0208B685" w14:textId="77777777" w:rsidR="00BD59A6" w:rsidRPr="00335AE6" w:rsidRDefault="00BD59A6" w:rsidP="00335AE6">
            <w:pPr>
              <w:jc w:val="center"/>
              <w:rPr>
                <w:rFonts w:ascii="Times New Roman" w:hAnsi="Times New Roman"/>
                <w:b/>
                <w:sz w:val="20"/>
              </w:rPr>
            </w:pPr>
          </w:p>
        </w:tc>
        <w:tc>
          <w:tcPr>
            <w:tcW w:w="1430" w:type="dxa"/>
          </w:tcPr>
          <w:p w14:paraId="234EB382" w14:textId="77777777" w:rsidR="00BD59A6" w:rsidRPr="00335AE6" w:rsidRDefault="00BD59A6" w:rsidP="00335AE6">
            <w:pPr>
              <w:jc w:val="center"/>
              <w:rPr>
                <w:rFonts w:ascii="Times New Roman" w:hAnsi="Times New Roman"/>
                <w:b/>
                <w:sz w:val="20"/>
              </w:rPr>
            </w:pPr>
          </w:p>
        </w:tc>
        <w:tc>
          <w:tcPr>
            <w:tcW w:w="1272" w:type="dxa"/>
          </w:tcPr>
          <w:p w14:paraId="1D4935A2"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1C9B4332"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0B6DA99D"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1A4A01B3" w14:textId="77777777" w:rsidTr="00335AE6">
        <w:tc>
          <w:tcPr>
            <w:tcW w:w="1167" w:type="dxa"/>
          </w:tcPr>
          <w:p w14:paraId="5C17E988" w14:textId="77777777" w:rsidR="00BD59A6" w:rsidRPr="00335AE6" w:rsidRDefault="00BD59A6" w:rsidP="00335AE6">
            <w:pPr>
              <w:jc w:val="center"/>
              <w:rPr>
                <w:rFonts w:ascii="Times New Roman" w:hAnsi="Times New Roman"/>
                <w:b/>
                <w:sz w:val="20"/>
              </w:rPr>
            </w:pPr>
          </w:p>
        </w:tc>
        <w:tc>
          <w:tcPr>
            <w:tcW w:w="1047" w:type="dxa"/>
          </w:tcPr>
          <w:p w14:paraId="1C66E006" w14:textId="77777777" w:rsidR="00BD59A6" w:rsidRPr="00335AE6" w:rsidRDefault="00BD59A6" w:rsidP="00335AE6">
            <w:pPr>
              <w:jc w:val="center"/>
              <w:rPr>
                <w:rFonts w:ascii="Times New Roman" w:hAnsi="Times New Roman"/>
                <w:b/>
                <w:sz w:val="20"/>
              </w:rPr>
            </w:pPr>
          </w:p>
        </w:tc>
        <w:tc>
          <w:tcPr>
            <w:tcW w:w="1191" w:type="dxa"/>
          </w:tcPr>
          <w:p w14:paraId="31AD02F3" w14:textId="77777777" w:rsidR="00BD59A6" w:rsidRPr="00335AE6" w:rsidRDefault="00BD59A6" w:rsidP="00335AE6">
            <w:pPr>
              <w:jc w:val="center"/>
              <w:rPr>
                <w:rFonts w:ascii="Times New Roman" w:hAnsi="Times New Roman"/>
                <w:b/>
                <w:sz w:val="20"/>
              </w:rPr>
            </w:pPr>
          </w:p>
        </w:tc>
        <w:tc>
          <w:tcPr>
            <w:tcW w:w="1869" w:type="dxa"/>
          </w:tcPr>
          <w:p w14:paraId="5556E3AA" w14:textId="77777777" w:rsidR="00BD59A6" w:rsidRPr="00335AE6" w:rsidRDefault="00BD59A6" w:rsidP="00335AE6">
            <w:pPr>
              <w:jc w:val="center"/>
              <w:rPr>
                <w:rFonts w:ascii="Times New Roman" w:hAnsi="Times New Roman"/>
                <w:b/>
                <w:sz w:val="20"/>
              </w:rPr>
            </w:pPr>
          </w:p>
          <w:p w14:paraId="0168E43A" w14:textId="77777777" w:rsidR="00BD59A6" w:rsidRPr="00335AE6" w:rsidRDefault="00BD59A6" w:rsidP="00335AE6">
            <w:pPr>
              <w:jc w:val="center"/>
              <w:rPr>
                <w:rFonts w:ascii="Times New Roman" w:hAnsi="Times New Roman"/>
                <w:b/>
                <w:sz w:val="20"/>
              </w:rPr>
            </w:pPr>
          </w:p>
          <w:p w14:paraId="30083507" w14:textId="77777777" w:rsidR="00BD59A6" w:rsidRPr="00335AE6" w:rsidRDefault="00BD59A6" w:rsidP="00335AE6">
            <w:pPr>
              <w:jc w:val="center"/>
              <w:rPr>
                <w:rFonts w:ascii="Times New Roman" w:hAnsi="Times New Roman"/>
                <w:b/>
                <w:sz w:val="20"/>
              </w:rPr>
            </w:pPr>
          </w:p>
          <w:p w14:paraId="45E70A9C" w14:textId="77777777" w:rsidR="00BD59A6" w:rsidRPr="00335AE6" w:rsidRDefault="00BD59A6" w:rsidP="00335AE6">
            <w:pPr>
              <w:jc w:val="center"/>
              <w:rPr>
                <w:rFonts w:ascii="Times New Roman" w:hAnsi="Times New Roman"/>
                <w:b/>
                <w:sz w:val="20"/>
              </w:rPr>
            </w:pPr>
          </w:p>
        </w:tc>
        <w:tc>
          <w:tcPr>
            <w:tcW w:w="1430" w:type="dxa"/>
          </w:tcPr>
          <w:p w14:paraId="4B8EE970" w14:textId="77777777" w:rsidR="00BD59A6" w:rsidRPr="00335AE6" w:rsidRDefault="00BD59A6" w:rsidP="00335AE6">
            <w:pPr>
              <w:jc w:val="center"/>
              <w:rPr>
                <w:rFonts w:ascii="Times New Roman" w:hAnsi="Times New Roman"/>
                <w:b/>
                <w:sz w:val="20"/>
              </w:rPr>
            </w:pPr>
          </w:p>
        </w:tc>
        <w:tc>
          <w:tcPr>
            <w:tcW w:w="1272" w:type="dxa"/>
          </w:tcPr>
          <w:p w14:paraId="449E38EA"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04FA50F0"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11FFB832" w14:textId="77777777" w:rsidR="00BD59A6" w:rsidRPr="00335AE6" w:rsidRDefault="00BD59A6" w:rsidP="00335AE6">
            <w:pPr>
              <w:tabs>
                <w:tab w:val="left" w:pos="1701"/>
                <w:tab w:val="left" w:pos="2410"/>
              </w:tabs>
              <w:jc w:val="center"/>
              <w:rPr>
                <w:rFonts w:ascii="Times New Roman" w:hAnsi="Times New Roman"/>
                <w:b/>
                <w:bCs/>
                <w:sz w:val="20"/>
              </w:rPr>
            </w:pPr>
          </w:p>
        </w:tc>
      </w:tr>
      <w:tr w:rsidR="007B4679" w:rsidRPr="00335AE6" w14:paraId="50A896BB" w14:textId="77777777" w:rsidTr="007B4679">
        <w:trPr>
          <w:trHeight w:val="669"/>
        </w:trPr>
        <w:tc>
          <w:tcPr>
            <w:tcW w:w="1167" w:type="dxa"/>
          </w:tcPr>
          <w:p w14:paraId="242FF7F6" w14:textId="77777777" w:rsidR="007B4679" w:rsidRPr="00335AE6" w:rsidRDefault="007B4679" w:rsidP="00335AE6">
            <w:pPr>
              <w:jc w:val="center"/>
              <w:rPr>
                <w:rFonts w:ascii="Times New Roman" w:hAnsi="Times New Roman"/>
                <w:b/>
                <w:sz w:val="20"/>
              </w:rPr>
            </w:pPr>
          </w:p>
        </w:tc>
        <w:tc>
          <w:tcPr>
            <w:tcW w:w="1047" w:type="dxa"/>
          </w:tcPr>
          <w:p w14:paraId="5F485A3A" w14:textId="77777777" w:rsidR="007B4679" w:rsidRPr="00335AE6" w:rsidRDefault="007B4679" w:rsidP="00335AE6">
            <w:pPr>
              <w:jc w:val="center"/>
              <w:rPr>
                <w:rFonts w:ascii="Times New Roman" w:hAnsi="Times New Roman"/>
                <w:b/>
                <w:sz w:val="20"/>
              </w:rPr>
            </w:pPr>
          </w:p>
        </w:tc>
        <w:tc>
          <w:tcPr>
            <w:tcW w:w="1191" w:type="dxa"/>
          </w:tcPr>
          <w:p w14:paraId="75BA564F" w14:textId="77777777" w:rsidR="007B4679" w:rsidRPr="00335AE6" w:rsidRDefault="007B4679" w:rsidP="00335AE6">
            <w:pPr>
              <w:jc w:val="center"/>
              <w:rPr>
                <w:rFonts w:ascii="Times New Roman" w:hAnsi="Times New Roman"/>
                <w:b/>
                <w:sz w:val="20"/>
              </w:rPr>
            </w:pPr>
          </w:p>
        </w:tc>
        <w:tc>
          <w:tcPr>
            <w:tcW w:w="1869" w:type="dxa"/>
          </w:tcPr>
          <w:p w14:paraId="088DFC7B" w14:textId="77777777" w:rsidR="007B4679" w:rsidRPr="00335AE6" w:rsidRDefault="007B4679" w:rsidP="00335AE6">
            <w:pPr>
              <w:jc w:val="center"/>
              <w:rPr>
                <w:rFonts w:ascii="Times New Roman" w:hAnsi="Times New Roman"/>
                <w:b/>
                <w:sz w:val="20"/>
              </w:rPr>
            </w:pPr>
          </w:p>
        </w:tc>
        <w:tc>
          <w:tcPr>
            <w:tcW w:w="1430" w:type="dxa"/>
          </w:tcPr>
          <w:p w14:paraId="4A1B9DD3" w14:textId="77777777" w:rsidR="007B4679" w:rsidRPr="00335AE6" w:rsidRDefault="007B4679" w:rsidP="00335AE6">
            <w:pPr>
              <w:jc w:val="center"/>
              <w:rPr>
                <w:rFonts w:ascii="Times New Roman" w:hAnsi="Times New Roman"/>
                <w:b/>
                <w:sz w:val="20"/>
              </w:rPr>
            </w:pPr>
          </w:p>
        </w:tc>
        <w:tc>
          <w:tcPr>
            <w:tcW w:w="1272" w:type="dxa"/>
          </w:tcPr>
          <w:p w14:paraId="208288C3" w14:textId="77777777" w:rsidR="007B4679" w:rsidRPr="00335AE6" w:rsidRDefault="007B4679" w:rsidP="00335AE6">
            <w:pPr>
              <w:tabs>
                <w:tab w:val="left" w:pos="1701"/>
                <w:tab w:val="left" w:pos="2410"/>
              </w:tabs>
              <w:jc w:val="center"/>
              <w:rPr>
                <w:rFonts w:ascii="Times New Roman" w:hAnsi="Times New Roman"/>
                <w:b/>
                <w:bCs/>
                <w:sz w:val="20"/>
              </w:rPr>
            </w:pPr>
          </w:p>
        </w:tc>
        <w:tc>
          <w:tcPr>
            <w:tcW w:w="1299" w:type="dxa"/>
          </w:tcPr>
          <w:p w14:paraId="4AC563E6" w14:textId="77777777" w:rsidR="007B4679" w:rsidRPr="00335AE6" w:rsidRDefault="007B4679" w:rsidP="00335AE6">
            <w:pPr>
              <w:tabs>
                <w:tab w:val="left" w:pos="1701"/>
                <w:tab w:val="left" w:pos="2410"/>
              </w:tabs>
              <w:jc w:val="center"/>
              <w:rPr>
                <w:rFonts w:ascii="Times New Roman" w:hAnsi="Times New Roman"/>
                <w:b/>
                <w:bCs/>
                <w:sz w:val="20"/>
              </w:rPr>
            </w:pPr>
          </w:p>
        </w:tc>
        <w:tc>
          <w:tcPr>
            <w:tcW w:w="990" w:type="dxa"/>
          </w:tcPr>
          <w:p w14:paraId="11965E33" w14:textId="77777777" w:rsidR="007B4679" w:rsidRPr="00335AE6" w:rsidRDefault="007B4679" w:rsidP="00335AE6">
            <w:pPr>
              <w:tabs>
                <w:tab w:val="left" w:pos="1701"/>
                <w:tab w:val="left" w:pos="2410"/>
              </w:tabs>
              <w:jc w:val="center"/>
              <w:rPr>
                <w:rFonts w:ascii="Times New Roman" w:hAnsi="Times New Roman"/>
                <w:b/>
                <w:bCs/>
                <w:sz w:val="20"/>
              </w:rPr>
            </w:pPr>
          </w:p>
        </w:tc>
      </w:tr>
      <w:tr w:rsidR="007B4679" w:rsidRPr="00335AE6" w14:paraId="7369C834" w14:textId="77777777" w:rsidTr="007B4679">
        <w:trPr>
          <w:trHeight w:val="848"/>
        </w:trPr>
        <w:tc>
          <w:tcPr>
            <w:tcW w:w="1167" w:type="dxa"/>
          </w:tcPr>
          <w:p w14:paraId="6EAB535B" w14:textId="77777777" w:rsidR="007B4679" w:rsidRPr="00335AE6" w:rsidRDefault="007B4679" w:rsidP="00335AE6">
            <w:pPr>
              <w:jc w:val="center"/>
              <w:rPr>
                <w:rFonts w:ascii="Times New Roman" w:hAnsi="Times New Roman"/>
                <w:b/>
                <w:sz w:val="20"/>
              </w:rPr>
            </w:pPr>
          </w:p>
        </w:tc>
        <w:tc>
          <w:tcPr>
            <w:tcW w:w="1047" w:type="dxa"/>
          </w:tcPr>
          <w:p w14:paraId="3DA9B894" w14:textId="77777777" w:rsidR="007B4679" w:rsidRPr="00335AE6" w:rsidRDefault="007B4679" w:rsidP="00335AE6">
            <w:pPr>
              <w:jc w:val="center"/>
              <w:rPr>
                <w:rFonts w:ascii="Times New Roman" w:hAnsi="Times New Roman"/>
                <w:b/>
                <w:sz w:val="20"/>
              </w:rPr>
            </w:pPr>
          </w:p>
        </w:tc>
        <w:tc>
          <w:tcPr>
            <w:tcW w:w="1191" w:type="dxa"/>
          </w:tcPr>
          <w:p w14:paraId="331ADC9C" w14:textId="77777777" w:rsidR="007B4679" w:rsidRPr="00335AE6" w:rsidRDefault="007B4679" w:rsidP="00335AE6">
            <w:pPr>
              <w:jc w:val="center"/>
              <w:rPr>
                <w:rFonts w:ascii="Times New Roman" w:hAnsi="Times New Roman"/>
                <w:b/>
                <w:sz w:val="20"/>
              </w:rPr>
            </w:pPr>
          </w:p>
        </w:tc>
        <w:tc>
          <w:tcPr>
            <w:tcW w:w="1869" w:type="dxa"/>
          </w:tcPr>
          <w:p w14:paraId="288E1428" w14:textId="77777777" w:rsidR="007B4679" w:rsidRPr="00335AE6" w:rsidRDefault="007B4679" w:rsidP="00335AE6">
            <w:pPr>
              <w:jc w:val="center"/>
              <w:rPr>
                <w:rFonts w:ascii="Times New Roman" w:hAnsi="Times New Roman"/>
                <w:b/>
                <w:sz w:val="20"/>
              </w:rPr>
            </w:pPr>
          </w:p>
        </w:tc>
        <w:tc>
          <w:tcPr>
            <w:tcW w:w="1430" w:type="dxa"/>
          </w:tcPr>
          <w:p w14:paraId="6DA800F2" w14:textId="77777777" w:rsidR="007B4679" w:rsidRPr="00335AE6" w:rsidRDefault="007B4679" w:rsidP="00335AE6">
            <w:pPr>
              <w:jc w:val="center"/>
              <w:rPr>
                <w:rFonts w:ascii="Times New Roman" w:hAnsi="Times New Roman"/>
                <w:b/>
                <w:sz w:val="20"/>
              </w:rPr>
            </w:pPr>
          </w:p>
        </w:tc>
        <w:tc>
          <w:tcPr>
            <w:tcW w:w="1272" w:type="dxa"/>
          </w:tcPr>
          <w:p w14:paraId="61392984" w14:textId="77777777" w:rsidR="007B4679" w:rsidRPr="00335AE6" w:rsidRDefault="007B4679" w:rsidP="00335AE6">
            <w:pPr>
              <w:tabs>
                <w:tab w:val="left" w:pos="1701"/>
                <w:tab w:val="left" w:pos="2410"/>
              </w:tabs>
              <w:jc w:val="center"/>
              <w:rPr>
                <w:rFonts w:ascii="Times New Roman" w:hAnsi="Times New Roman"/>
                <w:b/>
                <w:bCs/>
                <w:sz w:val="20"/>
              </w:rPr>
            </w:pPr>
          </w:p>
        </w:tc>
        <w:tc>
          <w:tcPr>
            <w:tcW w:w="1299" w:type="dxa"/>
          </w:tcPr>
          <w:p w14:paraId="68FA927B" w14:textId="77777777" w:rsidR="007B4679" w:rsidRPr="00335AE6" w:rsidRDefault="007B4679" w:rsidP="00335AE6">
            <w:pPr>
              <w:tabs>
                <w:tab w:val="left" w:pos="1701"/>
                <w:tab w:val="left" w:pos="2410"/>
              </w:tabs>
              <w:jc w:val="center"/>
              <w:rPr>
                <w:rFonts w:ascii="Times New Roman" w:hAnsi="Times New Roman"/>
                <w:b/>
                <w:bCs/>
                <w:sz w:val="20"/>
              </w:rPr>
            </w:pPr>
          </w:p>
        </w:tc>
        <w:tc>
          <w:tcPr>
            <w:tcW w:w="990" w:type="dxa"/>
          </w:tcPr>
          <w:p w14:paraId="6FD2573E" w14:textId="77777777" w:rsidR="007B4679" w:rsidRPr="00335AE6" w:rsidRDefault="007B4679" w:rsidP="00335AE6">
            <w:pPr>
              <w:tabs>
                <w:tab w:val="left" w:pos="1701"/>
                <w:tab w:val="left" w:pos="2410"/>
              </w:tabs>
              <w:jc w:val="center"/>
              <w:rPr>
                <w:rFonts w:ascii="Times New Roman" w:hAnsi="Times New Roman"/>
                <w:b/>
                <w:bCs/>
                <w:sz w:val="20"/>
              </w:rPr>
            </w:pPr>
          </w:p>
        </w:tc>
      </w:tr>
      <w:tr w:rsidR="007B4679" w:rsidRPr="00335AE6" w14:paraId="1F2519AB" w14:textId="77777777" w:rsidTr="007B4679">
        <w:trPr>
          <w:trHeight w:val="989"/>
        </w:trPr>
        <w:tc>
          <w:tcPr>
            <w:tcW w:w="1167" w:type="dxa"/>
          </w:tcPr>
          <w:p w14:paraId="3C325546" w14:textId="77777777" w:rsidR="007B4679" w:rsidRPr="00335AE6" w:rsidRDefault="007B4679" w:rsidP="00335AE6">
            <w:pPr>
              <w:jc w:val="center"/>
              <w:rPr>
                <w:rFonts w:ascii="Times New Roman" w:hAnsi="Times New Roman"/>
                <w:b/>
                <w:sz w:val="20"/>
              </w:rPr>
            </w:pPr>
          </w:p>
        </w:tc>
        <w:tc>
          <w:tcPr>
            <w:tcW w:w="1047" w:type="dxa"/>
          </w:tcPr>
          <w:p w14:paraId="71FE24EF" w14:textId="77777777" w:rsidR="007B4679" w:rsidRPr="00335AE6" w:rsidRDefault="007B4679" w:rsidP="00335AE6">
            <w:pPr>
              <w:jc w:val="center"/>
              <w:rPr>
                <w:rFonts w:ascii="Times New Roman" w:hAnsi="Times New Roman"/>
                <w:b/>
                <w:sz w:val="20"/>
              </w:rPr>
            </w:pPr>
          </w:p>
        </w:tc>
        <w:tc>
          <w:tcPr>
            <w:tcW w:w="1191" w:type="dxa"/>
          </w:tcPr>
          <w:p w14:paraId="3DDBE21B" w14:textId="77777777" w:rsidR="007B4679" w:rsidRPr="00335AE6" w:rsidRDefault="007B4679" w:rsidP="00335AE6">
            <w:pPr>
              <w:jc w:val="center"/>
              <w:rPr>
                <w:rFonts w:ascii="Times New Roman" w:hAnsi="Times New Roman"/>
                <w:b/>
                <w:sz w:val="20"/>
              </w:rPr>
            </w:pPr>
          </w:p>
        </w:tc>
        <w:tc>
          <w:tcPr>
            <w:tcW w:w="1869" w:type="dxa"/>
          </w:tcPr>
          <w:p w14:paraId="377DF442" w14:textId="77777777" w:rsidR="007B4679" w:rsidRPr="00335AE6" w:rsidRDefault="007B4679" w:rsidP="00335AE6">
            <w:pPr>
              <w:jc w:val="center"/>
              <w:rPr>
                <w:rFonts w:ascii="Times New Roman" w:hAnsi="Times New Roman"/>
                <w:b/>
                <w:sz w:val="20"/>
              </w:rPr>
            </w:pPr>
          </w:p>
        </w:tc>
        <w:tc>
          <w:tcPr>
            <w:tcW w:w="1430" w:type="dxa"/>
          </w:tcPr>
          <w:p w14:paraId="761068A2" w14:textId="77777777" w:rsidR="007B4679" w:rsidRPr="00335AE6" w:rsidRDefault="007B4679" w:rsidP="00335AE6">
            <w:pPr>
              <w:jc w:val="center"/>
              <w:rPr>
                <w:rFonts w:ascii="Times New Roman" w:hAnsi="Times New Roman"/>
                <w:b/>
                <w:sz w:val="20"/>
              </w:rPr>
            </w:pPr>
          </w:p>
        </w:tc>
        <w:tc>
          <w:tcPr>
            <w:tcW w:w="1272" w:type="dxa"/>
          </w:tcPr>
          <w:p w14:paraId="6E8AF4D4" w14:textId="77777777" w:rsidR="007B4679" w:rsidRPr="00335AE6" w:rsidRDefault="007B4679" w:rsidP="00335AE6">
            <w:pPr>
              <w:tabs>
                <w:tab w:val="left" w:pos="1701"/>
                <w:tab w:val="left" w:pos="2410"/>
              </w:tabs>
              <w:jc w:val="center"/>
              <w:rPr>
                <w:rFonts w:ascii="Times New Roman" w:hAnsi="Times New Roman"/>
                <w:b/>
                <w:bCs/>
                <w:sz w:val="20"/>
              </w:rPr>
            </w:pPr>
          </w:p>
        </w:tc>
        <w:tc>
          <w:tcPr>
            <w:tcW w:w="1299" w:type="dxa"/>
          </w:tcPr>
          <w:p w14:paraId="63DF4B18" w14:textId="77777777" w:rsidR="007B4679" w:rsidRPr="00335AE6" w:rsidRDefault="007B4679" w:rsidP="00335AE6">
            <w:pPr>
              <w:tabs>
                <w:tab w:val="left" w:pos="1701"/>
                <w:tab w:val="left" w:pos="2410"/>
              </w:tabs>
              <w:jc w:val="center"/>
              <w:rPr>
                <w:rFonts w:ascii="Times New Roman" w:hAnsi="Times New Roman"/>
                <w:b/>
                <w:bCs/>
                <w:sz w:val="20"/>
              </w:rPr>
            </w:pPr>
          </w:p>
        </w:tc>
        <w:tc>
          <w:tcPr>
            <w:tcW w:w="990" w:type="dxa"/>
          </w:tcPr>
          <w:p w14:paraId="0850CF15" w14:textId="77777777" w:rsidR="007B4679" w:rsidRPr="00335AE6" w:rsidRDefault="007B4679" w:rsidP="00335AE6">
            <w:pPr>
              <w:tabs>
                <w:tab w:val="left" w:pos="1701"/>
                <w:tab w:val="left" w:pos="2410"/>
              </w:tabs>
              <w:jc w:val="center"/>
              <w:rPr>
                <w:rFonts w:ascii="Times New Roman" w:hAnsi="Times New Roman"/>
                <w:b/>
                <w:bCs/>
                <w:sz w:val="20"/>
              </w:rPr>
            </w:pPr>
          </w:p>
        </w:tc>
      </w:tr>
    </w:tbl>
    <w:p w14:paraId="6D568212" w14:textId="77777777" w:rsidR="00BD59A6" w:rsidRDefault="00BD59A6" w:rsidP="00BD59A6">
      <w:pPr>
        <w:jc w:val="center"/>
        <w:outlineLvl w:val="0"/>
        <w:rPr>
          <w:rFonts w:ascii="Times New Roman" w:hAnsi="Times New Roman"/>
          <w:b/>
          <w:sz w:val="24"/>
        </w:rPr>
      </w:pPr>
    </w:p>
    <w:p w14:paraId="2AC8DB49" w14:textId="77777777" w:rsidR="00BD59A6" w:rsidRDefault="00BD59A6" w:rsidP="00BD59A6">
      <w:pPr>
        <w:jc w:val="center"/>
        <w:outlineLvl w:val="0"/>
        <w:rPr>
          <w:rFonts w:ascii="Times New Roman" w:hAnsi="Times New Roman"/>
          <w:b/>
          <w:sz w:val="24"/>
        </w:rPr>
      </w:pPr>
    </w:p>
    <w:p w14:paraId="769144FA" w14:textId="77777777" w:rsidR="00BD59A6" w:rsidRDefault="00BD59A6" w:rsidP="00BD59A6">
      <w:pPr>
        <w:jc w:val="center"/>
        <w:outlineLvl w:val="0"/>
        <w:rPr>
          <w:rFonts w:ascii="Times New Roman" w:hAnsi="Times New Roman"/>
          <w:b/>
          <w:sz w:val="24"/>
        </w:rPr>
      </w:pPr>
    </w:p>
    <w:p w14:paraId="3E101345" w14:textId="77777777" w:rsidR="00BD59A6" w:rsidRDefault="00BD59A6" w:rsidP="00BD59A6">
      <w:pPr>
        <w:jc w:val="center"/>
        <w:outlineLvl w:val="0"/>
        <w:rPr>
          <w:rFonts w:ascii="Times New Roman" w:hAnsi="Times New Roman"/>
          <w:b/>
          <w:sz w:val="24"/>
        </w:rPr>
      </w:pPr>
    </w:p>
    <w:p w14:paraId="09C02000" w14:textId="77777777" w:rsidR="00BB4881" w:rsidRPr="005E4E3B" w:rsidRDefault="00BB4881" w:rsidP="005E4E3B">
      <w:pPr>
        <w:pStyle w:val="3"/>
        <w:ind w:firstLine="68"/>
        <w:rPr>
          <w:rFonts w:ascii="Times New Roman" w:hAnsi="Times New Roman"/>
          <w:sz w:val="24"/>
        </w:rPr>
      </w:pPr>
      <w:bookmarkStart w:id="19" w:name="_Toc516146113"/>
      <w:r w:rsidRPr="005E4E3B">
        <w:rPr>
          <w:rFonts w:ascii="Times New Roman" w:hAnsi="Times New Roman"/>
          <w:sz w:val="24"/>
        </w:rPr>
        <w:t>Лист ознакомления</w:t>
      </w:r>
      <w:bookmarkEnd w:id="19"/>
      <w:r w:rsidRPr="005E4E3B">
        <w:rPr>
          <w:rFonts w:ascii="Times New Roman" w:hAnsi="Times New Roman"/>
          <w:sz w:val="24"/>
        </w:rPr>
        <w:t xml:space="preserve"> </w:t>
      </w:r>
    </w:p>
    <w:p w14:paraId="2A9862FD" w14:textId="77777777" w:rsidR="00BB4881" w:rsidRPr="00B219D4" w:rsidRDefault="00BB4881" w:rsidP="00BB4881">
      <w:pPr>
        <w:jc w:val="center"/>
        <w:rPr>
          <w:rFonts w:ascii="Times New Roman" w:hAnsi="Times New Roman"/>
          <w:sz w:val="20"/>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2013"/>
        <w:gridCol w:w="3995"/>
        <w:gridCol w:w="1798"/>
        <w:gridCol w:w="1819"/>
      </w:tblGrid>
      <w:tr w:rsidR="00E60F37" w:rsidRPr="00371BDC" w14:paraId="34AFAF22" w14:textId="77777777" w:rsidTr="00E61FD7">
        <w:trPr>
          <w:trHeight w:val="17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331A4639"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 п / п</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204C909"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Ф. И.О.</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5CA106F4"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Должность</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894B0AF"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Дата</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B4AEE95"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Подпись</w:t>
            </w:r>
          </w:p>
        </w:tc>
      </w:tr>
      <w:tr w:rsidR="00E60F37" w:rsidRPr="00371BDC" w14:paraId="791F627A" w14:textId="77777777" w:rsidTr="00E61FD7">
        <w:trPr>
          <w:trHeight w:val="17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2DE7F7F"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CCE044D"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687DDA8"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54F4E25"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E75D2A9" w14:textId="77777777" w:rsidR="00E60F37" w:rsidRPr="00371BDC" w:rsidRDefault="00E60F37" w:rsidP="00E61FD7">
            <w:pPr>
              <w:spacing w:after="120"/>
              <w:rPr>
                <w:rFonts w:ascii="Times New Roman" w:hAnsi="Times New Roman"/>
                <w:b/>
                <w:sz w:val="20"/>
              </w:rPr>
            </w:pPr>
          </w:p>
        </w:tc>
      </w:tr>
      <w:tr w:rsidR="00E60F37" w:rsidRPr="00371BDC" w14:paraId="2C1F59B1" w14:textId="77777777" w:rsidTr="00E61FD7">
        <w:trPr>
          <w:trHeight w:val="17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4411CE4B"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A23E357"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DD5877A" w14:textId="77777777" w:rsidR="00E60F37" w:rsidRPr="00371BDC" w:rsidRDefault="00E60F37" w:rsidP="00E61FD7">
            <w:pPr>
              <w:pStyle w:val="a3"/>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3BB2B5D"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E7B52AC" w14:textId="77777777" w:rsidR="00E60F37" w:rsidRPr="00371BDC" w:rsidRDefault="00E60F37" w:rsidP="00E61FD7">
            <w:pPr>
              <w:spacing w:after="120"/>
              <w:rPr>
                <w:rFonts w:ascii="Times New Roman" w:hAnsi="Times New Roman"/>
                <w:b/>
                <w:sz w:val="20"/>
              </w:rPr>
            </w:pPr>
          </w:p>
        </w:tc>
      </w:tr>
      <w:tr w:rsidR="00E60F37" w:rsidRPr="00371BDC" w14:paraId="02F50BD9"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49C0A089"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3</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DDB7B50"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8169A34" w14:textId="77777777" w:rsidR="00E60F37" w:rsidRPr="00371BDC" w:rsidRDefault="00E60F37" w:rsidP="00E61FD7">
            <w:pPr>
              <w:pStyle w:val="a3"/>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626BDB1"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748125B" w14:textId="77777777" w:rsidR="00E60F37" w:rsidRPr="00371BDC" w:rsidRDefault="00E60F37" w:rsidP="00E61FD7">
            <w:pPr>
              <w:spacing w:after="120"/>
              <w:rPr>
                <w:rFonts w:ascii="Times New Roman" w:hAnsi="Times New Roman"/>
                <w:b/>
                <w:sz w:val="20"/>
              </w:rPr>
            </w:pPr>
          </w:p>
        </w:tc>
      </w:tr>
      <w:tr w:rsidR="00E60F37" w:rsidRPr="00371BDC" w14:paraId="18B74D27"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DD42EB2"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4</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0101240"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398D27B"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8CF791F"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A667C32" w14:textId="77777777" w:rsidR="00E60F37" w:rsidRPr="00371BDC" w:rsidRDefault="00E60F37" w:rsidP="00E61FD7">
            <w:pPr>
              <w:spacing w:after="120"/>
              <w:rPr>
                <w:rFonts w:ascii="Times New Roman" w:hAnsi="Times New Roman"/>
                <w:b/>
                <w:sz w:val="20"/>
              </w:rPr>
            </w:pPr>
          </w:p>
        </w:tc>
      </w:tr>
      <w:tr w:rsidR="00E60F37" w:rsidRPr="00371BDC" w14:paraId="33C8AD3C" w14:textId="77777777" w:rsidTr="00E61FD7">
        <w:trPr>
          <w:trHeight w:val="19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4B17937B"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5</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281A601"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2CA69C7"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A48C2F8"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46C8F77" w14:textId="77777777" w:rsidR="00E60F37" w:rsidRPr="00371BDC" w:rsidRDefault="00E60F37" w:rsidP="00E61FD7">
            <w:pPr>
              <w:spacing w:after="120"/>
              <w:rPr>
                <w:rFonts w:ascii="Times New Roman" w:hAnsi="Times New Roman"/>
                <w:b/>
                <w:sz w:val="20"/>
              </w:rPr>
            </w:pPr>
          </w:p>
        </w:tc>
      </w:tr>
      <w:tr w:rsidR="00E60F37" w:rsidRPr="00371BDC" w14:paraId="6C875317" w14:textId="77777777" w:rsidTr="00E61FD7">
        <w:trPr>
          <w:trHeight w:val="225"/>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34AAAAF1"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26CB8B8"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FF72429"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733375F"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2E028BC" w14:textId="77777777" w:rsidR="00E60F37" w:rsidRPr="00371BDC" w:rsidRDefault="00E60F37" w:rsidP="00E61FD7">
            <w:pPr>
              <w:spacing w:after="120"/>
              <w:rPr>
                <w:rFonts w:ascii="Times New Roman" w:hAnsi="Times New Roman"/>
                <w:b/>
                <w:sz w:val="20"/>
              </w:rPr>
            </w:pPr>
          </w:p>
        </w:tc>
      </w:tr>
      <w:tr w:rsidR="00E60F37" w:rsidRPr="00371BDC" w14:paraId="425F149B"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1E8B8C4D"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A922296"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345D2AD"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8AFE5D4"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F10CB95" w14:textId="77777777" w:rsidR="00E60F37" w:rsidRPr="00371BDC" w:rsidRDefault="00E60F37" w:rsidP="00E61FD7">
            <w:pPr>
              <w:spacing w:after="120"/>
              <w:rPr>
                <w:rFonts w:ascii="Times New Roman" w:hAnsi="Times New Roman"/>
                <w:b/>
                <w:sz w:val="20"/>
              </w:rPr>
            </w:pPr>
          </w:p>
        </w:tc>
      </w:tr>
      <w:tr w:rsidR="00E60F37" w:rsidRPr="00371BDC" w14:paraId="5A5ABE2C" w14:textId="77777777" w:rsidTr="00E61FD7">
        <w:trPr>
          <w:trHeight w:val="295"/>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4A6535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8</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BD883C2"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C4357B6"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E88975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923B81B" w14:textId="77777777" w:rsidR="00E60F37" w:rsidRPr="00371BDC" w:rsidRDefault="00E60F37" w:rsidP="00E61FD7">
            <w:pPr>
              <w:spacing w:after="120"/>
              <w:rPr>
                <w:rFonts w:ascii="Times New Roman" w:hAnsi="Times New Roman"/>
                <w:b/>
                <w:sz w:val="20"/>
              </w:rPr>
            </w:pPr>
          </w:p>
        </w:tc>
      </w:tr>
      <w:tr w:rsidR="00E60F37" w:rsidRPr="00371BDC" w14:paraId="6595AE89"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663E7A12"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9</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5DDE773"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D04D143"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CDCD0C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E434408" w14:textId="77777777" w:rsidR="00E60F37" w:rsidRPr="00371BDC" w:rsidRDefault="00E60F37" w:rsidP="00E61FD7">
            <w:pPr>
              <w:spacing w:after="120"/>
              <w:rPr>
                <w:rFonts w:ascii="Times New Roman" w:hAnsi="Times New Roman"/>
                <w:b/>
                <w:sz w:val="20"/>
              </w:rPr>
            </w:pPr>
          </w:p>
        </w:tc>
      </w:tr>
      <w:tr w:rsidR="00E60F37" w:rsidRPr="00371BDC" w14:paraId="4696B0D4"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3A55B07C"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10</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4606269"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0AC1610"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4D714F7"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A4C2791" w14:textId="77777777" w:rsidR="00E60F37" w:rsidRPr="00371BDC" w:rsidRDefault="00E60F37" w:rsidP="00E61FD7">
            <w:pPr>
              <w:spacing w:after="120"/>
              <w:rPr>
                <w:rFonts w:ascii="Times New Roman" w:hAnsi="Times New Roman"/>
                <w:b/>
                <w:sz w:val="20"/>
              </w:rPr>
            </w:pPr>
          </w:p>
        </w:tc>
      </w:tr>
      <w:tr w:rsidR="00E60F37" w:rsidRPr="00371BDC" w14:paraId="7FD7EC3F"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1E0A95F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7284CF3"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01CB171"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7CFE123"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CFCF88C" w14:textId="77777777" w:rsidR="00E60F37" w:rsidRPr="00371BDC" w:rsidRDefault="00E60F37" w:rsidP="00E61FD7">
            <w:pPr>
              <w:pStyle w:val="af5"/>
              <w:spacing w:before="0"/>
              <w:jc w:val="left"/>
              <w:rPr>
                <w:rFonts w:ascii="Times New Roman" w:hAnsi="Times New Roman"/>
                <w:i w:val="0"/>
                <w:sz w:val="20"/>
                <w:lang w:val="ru-RU"/>
              </w:rPr>
            </w:pPr>
          </w:p>
        </w:tc>
      </w:tr>
      <w:tr w:rsidR="00E60F37" w:rsidRPr="00371BDC" w14:paraId="52BFF4BE"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198F217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3041113"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E0FD1E1"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FF3859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C59F95A" w14:textId="77777777" w:rsidR="00E60F37" w:rsidRPr="00371BDC" w:rsidRDefault="00E60F37" w:rsidP="00E61FD7">
            <w:pPr>
              <w:spacing w:after="120"/>
              <w:rPr>
                <w:rFonts w:ascii="Times New Roman" w:hAnsi="Times New Roman"/>
                <w:b/>
                <w:sz w:val="20"/>
              </w:rPr>
            </w:pPr>
          </w:p>
        </w:tc>
      </w:tr>
      <w:tr w:rsidR="00E60F37" w:rsidRPr="00371BDC" w14:paraId="371B1039"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291D1164"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13</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B30E02D"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D14F6AF"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8489DB3"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4D694E7" w14:textId="77777777" w:rsidR="00E60F37" w:rsidRPr="00371BDC" w:rsidRDefault="00E60F37" w:rsidP="00E61FD7">
            <w:pPr>
              <w:spacing w:after="120"/>
              <w:rPr>
                <w:rFonts w:ascii="Times New Roman" w:hAnsi="Times New Roman"/>
                <w:b/>
                <w:sz w:val="20"/>
              </w:rPr>
            </w:pPr>
          </w:p>
        </w:tc>
      </w:tr>
      <w:tr w:rsidR="00E60F37" w:rsidRPr="00371BDC" w14:paraId="7BBB6473"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244A3E4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14</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F445FB8"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D18F096"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0D25CB3"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13AE6F6" w14:textId="77777777" w:rsidR="00E60F37" w:rsidRPr="00371BDC" w:rsidRDefault="00E60F37" w:rsidP="00E61FD7">
            <w:pPr>
              <w:spacing w:after="120"/>
              <w:rPr>
                <w:rFonts w:ascii="Times New Roman" w:hAnsi="Times New Roman"/>
                <w:b/>
                <w:sz w:val="20"/>
              </w:rPr>
            </w:pPr>
          </w:p>
        </w:tc>
      </w:tr>
      <w:tr w:rsidR="00E60F37" w:rsidRPr="00371BDC" w14:paraId="1D519226"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F097DFF"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15</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A3380F9"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4E7820F"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0755CBA"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1733F55" w14:textId="77777777" w:rsidR="00E60F37" w:rsidRPr="00371BDC" w:rsidRDefault="00E60F37" w:rsidP="00E61FD7">
            <w:pPr>
              <w:spacing w:after="120"/>
              <w:rPr>
                <w:rFonts w:ascii="Times New Roman" w:hAnsi="Times New Roman"/>
                <w:b/>
                <w:sz w:val="20"/>
              </w:rPr>
            </w:pPr>
          </w:p>
        </w:tc>
      </w:tr>
      <w:tr w:rsidR="00E60F37" w:rsidRPr="00371BDC" w14:paraId="54B21D91"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D606F5B"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79CCEB3"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35B27E4C"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BA3F836"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C75F7D8" w14:textId="77777777" w:rsidR="00E60F37" w:rsidRPr="00371BDC" w:rsidRDefault="00E60F37" w:rsidP="00E61FD7">
            <w:pPr>
              <w:spacing w:after="120"/>
              <w:rPr>
                <w:rFonts w:ascii="Times New Roman" w:hAnsi="Times New Roman"/>
                <w:b/>
                <w:sz w:val="20"/>
              </w:rPr>
            </w:pPr>
          </w:p>
        </w:tc>
      </w:tr>
      <w:tr w:rsidR="00E60F37" w:rsidRPr="00371BDC" w14:paraId="550C950E" w14:textId="77777777" w:rsidTr="00E61FD7">
        <w:trPr>
          <w:trHeight w:val="196"/>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0252681"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C43131B"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440D064"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5878782"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B6677BE" w14:textId="77777777" w:rsidR="00E60F37" w:rsidRPr="00371BDC" w:rsidRDefault="00E60F37" w:rsidP="00E61FD7">
            <w:pPr>
              <w:spacing w:after="120"/>
              <w:rPr>
                <w:rFonts w:ascii="Times New Roman" w:hAnsi="Times New Roman"/>
                <w:b/>
                <w:sz w:val="20"/>
              </w:rPr>
            </w:pPr>
          </w:p>
        </w:tc>
      </w:tr>
      <w:tr w:rsidR="00E60F37" w:rsidRPr="00371BDC" w14:paraId="6D4FC4A2" w14:textId="77777777" w:rsidTr="00E61FD7">
        <w:trPr>
          <w:trHeight w:val="227"/>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EBF1C9D"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18</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4B9ADC4"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24C2646" w14:textId="77777777" w:rsidR="00E60F37" w:rsidRPr="00371BDC" w:rsidRDefault="00E60F37" w:rsidP="00E61FD7">
            <w:pPr>
              <w:pStyle w:val="af5"/>
              <w:spacing w:before="0"/>
              <w:jc w:val="left"/>
              <w:rPr>
                <w:rFonts w:ascii="Times New Roman" w:hAnsi="Times New Roman"/>
                <w:i w:val="0"/>
                <w:sz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E651EBF"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85984FE" w14:textId="77777777" w:rsidR="00E60F37" w:rsidRPr="00371BDC" w:rsidRDefault="00E60F37" w:rsidP="00E61FD7">
            <w:pPr>
              <w:spacing w:after="120"/>
              <w:rPr>
                <w:rFonts w:ascii="Times New Roman" w:hAnsi="Times New Roman"/>
                <w:b/>
                <w:sz w:val="20"/>
              </w:rPr>
            </w:pPr>
          </w:p>
        </w:tc>
      </w:tr>
      <w:tr w:rsidR="00E60F37" w:rsidRPr="00371BDC" w14:paraId="306A76F4" w14:textId="77777777" w:rsidTr="00E61FD7">
        <w:trPr>
          <w:trHeight w:val="132"/>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28377C2E"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19</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3A3B7F7"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AD574F7" w14:textId="77777777" w:rsidR="00E60F37" w:rsidRPr="00371BDC" w:rsidRDefault="00E60F37" w:rsidP="00E61FD7">
            <w:pPr>
              <w:pStyle w:val="af5"/>
              <w:spacing w:before="0"/>
              <w:jc w:val="left"/>
              <w:rPr>
                <w:rFonts w:ascii="Times New Roman" w:hAnsi="Times New Roman"/>
                <w:i w:val="0"/>
                <w:sz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9F519D9"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AED65E2" w14:textId="77777777" w:rsidR="00E60F37" w:rsidRPr="00371BDC" w:rsidRDefault="00E60F37" w:rsidP="00E61FD7">
            <w:pPr>
              <w:spacing w:after="120"/>
              <w:rPr>
                <w:rFonts w:ascii="Times New Roman" w:hAnsi="Times New Roman"/>
                <w:b/>
                <w:sz w:val="20"/>
              </w:rPr>
            </w:pPr>
          </w:p>
        </w:tc>
      </w:tr>
      <w:tr w:rsidR="00E60F37" w:rsidRPr="00371BDC" w14:paraId="5A86E4A5" w14:textId="77777777" w:rsidTr="00E61FD7">
        <w:trPr>
          <w:trHeight w:val="178"/>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7F623F2F"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20</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71EF864"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A2BFA27"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428A4A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6425A17" w14:textId="77777777" w:rsidR="00E60F37" w:rsidRPr="00371BDC" w:rsidRDefault="00E60F37" w:rsidP="00E61FD7">
            <w:pPr>
              <w:spacing w:after="120"/>
              <w:rPr>
                <w:rFonts w:ascii="Times New Roman" w:hAnsi="Times New Roman"/>
                <w:b/>
                <w:sz w:val="20"/>
              </w:rPr>
            </w:pPr>
          </w:p>
        </w:tc>
      </w:tr>
      <w:tr w:rsidR="00E60F37" w:rsidRPr="00371BDC" w14:paraId="26E08676"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3FE61F1"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0FFFF6A"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7F66D70"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3D112B2"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6C6E232" w14:textId="77777777" w:rsidR="00E60F37" w:rsidRPr="00371BDC" w:rsidRDefault="00E60F37" w:rsidP="00E61FD7">
            <w:pPr>
              <w:spacing w:after="120"/>
              <w:rPr>
                <w:rFonts w:ascii="Times New Roman" w:hAnsi="Times New Roman"/>
                <w:b/>
                <w:sz w:val="20"/>
              </w:rPr>
            </w:pPr>
          </w:p>
        </w:tc>
      </w:tr>
      <w:tr w:rsidR="00E60F37" w:rsidRPr="00371BDC" w14:paraId="1C04E483" w14:textId="77777777" w:rsidTr="00E61FD7">
        <w:trPr>
          <w:trHeight w:val="273"/>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E931EBC"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D0EB8CF"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8D4C4F9"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957441"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1999564" w14:textId="77777777" w:rsidR="00E60F37" w:rsidRPr="00371BDC" w:rsidRDefault="00E60F37" w:rsidP="00E61FD7">
            <w:pPr>
              <w:spacing w:after="120"/>
              <w:rPr>
                <w:rFonts w:ascii="Times New Roman" w:hAnsi="Times New Roman"/>
                <w:b/>
                <w:sz w:val="20"/>
              </w:rPr>
            </w:pPr>
          </w:p>
        </w:tc>
      </w:tr>
      <w:tr w:rsidR="00E60F37" w:rsidRPr="00371BDC" w14:paraId="25BB316C"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2BF3E80"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23</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DCD5DDB"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A96A4F4"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04301E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5ADC067" w14:textId="77777777" w:rsidR="00E60F37" w:rsidRPr="00371BDC" w:rsidRDefault="00E60F37" w:rsidP="00E61FD7">
            <w:pPr>
              <w:spacing w:after="120"/>
              <w:rPr>
                <w:rFonts w:ascii="Times New Roman" w:hAnsi="Times New Roman"/>
                <w:b/>
                <w:sz w:val="20"/>
              </w:rPr>
            </w:pPr>
          </w:p>
        </w:tc>
      </w:tr>
      <w:tr w:rsidR="00E60F37" w:rsidRPr="00371BDC" w14:paraId="35BF2563"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1963B568"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24</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13320F6"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1845077"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C0FA992"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4FE8EC54" w14:textId="77777777" w:rsidR="00E60F37" w:rsidRPr="00371BDC" w:rsidRDefault="00E60F37" w:rsidP="00E61FD7">
            <w:pPr>
              <w:spacing w:after="120"/>
              <w:rPr>
                <w:rFonts w:ascii="Times New Roman" w:hAnsi="Times New Roman"/>
                <w:b/>
                <w:sz w:val="20"/>
              </w:rPr>
            </w:pPr>
          </w:p>
        </w:tc>
      </w:tr>
      <w:tr w:rsidR="00E60F37" w:rsidRPr="00371BDC" w14:paraId="5CE79BD2"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10A1CC3"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25</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BFE177D"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5DD80E85"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4B1F04A"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95C16E7" w14:textId="77777777" w:rsidR="00E60F37" w:rsidRPr="00371BDC" w:rsidRDefault="00E60F37" w:rsidP="00E61FD7">
            <w:pPr>
              <w:spacing w:after="120"/>
              <w:rPr>
                <w:rFonts w:ascii="Times New Roman" w:hAnsi="Times New Roman"/>
                <w:b/>
                <w:sz w:val="20"/>
              </w:rPr>
            </w:pPr>
          </w:p>
        </w:tc>
      </w:tr>
      <w:tr w:rsidR="00E60F37" w:rsidRPr="00371BDC" w14:paraId="1978B990"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3C51A387"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2FB3C86"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1B4DA94A"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642FBD"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7880D72" w14:textId="77777777" w:rsidR="00E60F37" w:rsidRPr="00371BDC" w:rsidRDefault="00E60F37" w:rsidP="00E61FD7">
            <w:pPr>
              <w:spacing w:after="120"/>
              <w:rPr>
                <w:rFonts w:ascii="Times New Roman" w:hAnsi="Times New Roman"/>
                <w:b/>
                <w:sz w:val="20"/>
              </w:rPr>
            </w:pPr>
          </w:p>
        </w:tc>
      </w:tr>
      <w:tr w:rsidR="00E60F37" w:rsidRPr="00371BDC" w14:paraId="76CEAA45" w14:textId="77777777" w:rsidTr="00E61FD7">
        <w:trPr>
          <w:trHeight w:val="20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47739969"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8D131A7"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C6AABB5" w14:textId="77777777" w:rsidR="00E60F37" w:rsidRPr="00371BDC" w:rsidRDefault="00E60F37" w:rsidP="00E61FD7">
            <w:pPr>
              <w:pStyle w:val="af5"/>
              <w:spacing w:before="0"/>
              <w:jc w:val="left"/>
              <w:rPr>
                <w:rFonts w:ascii="Times New Roman" w:hAnsi="Times New Roman"/>
                <w:i w:val="0"/>
                <w:sz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34A2901"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3F13D492" w14:textId="77777777" w:rsidR="00E60F37" w:rsidRPr="00371BDC" w:rsidRDefault="00E60F37" w:rsidP="00E61FD7">
            <w:pPr>
              <w:spacing w:after="120"/>
              <w:rPr>
                <w:rFonts w:ascii="Times New Roman" w:hAnsi="Times New Roman"/>
                <w:b/>
                <w:sz w:val="20"/>
              </w:rPr>
            </w:pPr>
          </w:p>
        </w:tc>
      </w:tr>
      <w:tr w:rsidR="00E60F37" w:rsidRPr="00371BDC" w14:paraId="0AA25051"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716712F9"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28</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A4FC8AE"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1D2762F" w14:textId="77777777" w:rsidR="00E60F37" w:rsidRPr="00371BDC" w:rsidRDefault="00E60F37" w:rsidP="00E61FD7">
            <w:pPr>
              <w:spacing w:after="120"/>
              <w:rPr>
                <w:rFonts w:ascii="Times New Roman" w:hAnsi="Times New Roman"/>
                <w:bCs/>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20C9AA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3896C221" w14:textId="77777777" w:rsidR="00E60F37" w:rsidRPr="00371BDC" w:rsidRDefault="00E60F37" w:rsidP="00E61FD7">
            <w:pPr>
              <w:spacing w:after="120"/>
              <w:rPr>
                <w:rFonts w:ascii="Times New Roman" w:hAnsi="Times New Roman"/>
                <w:b/>
                <w:sz w:val="20"/>
              </w:rPr>
            </w:pPr>
          </w:p>
        </w:tc>
      </w:tr>
      <w:tr w:rsidR="00E60F37" w:rsidRPr="00371BDC" w14:paraId="7159F320"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FEFE794"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29</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193DC6E" w14:textId="77777777" w:rsidR="00E60F37" w:rsidRPr="00371BDC" w:rsidRDefault="00E60F37" w:rsidP="00E61FD7">
            <w:pPr>
              <w:spacing w:after="120"/>
              <w:rPr>
                <w:rFonts w:ascii="Times New Roman" w:hAnsi="Times New Roman"/>
                <w:bCs/>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07C1C43" w14:textId="77777777" w:rsidR="00E60F37" w:rsidRPr="00371BDC" w:rsidRDefault="00E60F37" w:rsidP="00E61FD7">
            <w:pPr>
              <w:spacing w:after="120"/>
              <w:rPr>
                <w:rFonts w:ascii="Times New Roman" w:hAnsi="Times New Roman"/>
                <w:bCs/>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45507F0"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D1E601C" w14:textId="77777777" w:rsidR="00E60F37" w:rsidRPr="00371BDC" w:rsidRDefault="00E60F37" w:rsidP="00E61FD7">
            <w:pPr>
              <w:spacing w:after="120"/>
              <w:rPr>
                <w:rFonts w:ascii="Times New Roman" w:hAnsi="Times New Roman"/>
                <w:b/>
                <w:sz w:val="20"/>
              </w:rPr>
            </w:pPr>
          </w:p>
        </w:tc>
      </w:tr>
      <w:tr w:rsidR="00E60F37" w:rsidRPr="00371BDC" w14:paraId="0240AA96" w14:textId="77777777" w:rsidTr="00E61FD7">
        <w:trPr>
          <w:trHeight w:val="185"/>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22D1147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30</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A0B5DEB" w14:textId="77777777" w:rsidR="00E60F37" w:rsidRPr="00371BDC" w:rsidRDefault="00E60F37" w:rsidP="00E61FD7">
            <w:pPr>
              <w:spacing w:after="120"/>
              <w:rPr>
                <w:rFonts w:ascii="Times New Roman" w:hAnsi="Times New Roman"/>
                <w:bCs/>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311ED2CB" w14:textId="77777777" w:rsidR="00E60F37" w:rsidRPr="00371BDC" w:rsidRDefault="00E60F37" w:rsidP="00E61FD7">
            <w:pPr>
              <w:spacing w:after="120"/>
              <w:rPr>
                <w:rFonts w:ascii="Times New Roman" w:hAnsi="Times New Roman"/>
                <w:bCs/>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6898819"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536CC18" w14:textId="77777777" w:rsidR="00E60F37" w:rsidRPr="00371BDC" w:rsidRDefault="00E60F37" w:rsidP="00E61FD7">
            <w:pPr>
              <w:spacing w:after="120"/>
              <w:rPr>
                <w:rFonts w:ascii="Times New Roman" w:hAnsi="Times New Roman"/>
                <w:b/>
                <w:sz w:val="20"/>
              </w:rPr>
            </w:pPr>
          </w:p>
        </w:tc>
      </w:tr>
      <w:tr w:rsidR="00E60F37" w:rsidRPr="00371BDC" w14:paraId="50ABDE2F" w14:textId="77777777" w:rsidTr="00E61FD7">
        <w:trPr>
          <w:trHeight w:val="185"/>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5DCE542"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31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653C144" w14:textId="77777777" w:rsidR="00E60F37" w:rsidRPr="00371BDC" w:rsidRDefault="00E60F37" w:rsidP="00E61FD7">
            <w:pPr>
              <w:spacing w:after="120"/>
              <w:rPr>
                <w:rFonts w:ascii="Times New Roman" w:hAnsi="Times New Roman"/>
                <w:bCs/>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5629FF38" w14:textId="77777777" w:rsidR="00E60F37" w:rsidRPr="00371BDC" w:rsidRDefault="00E60F37" w:rsidP="00E61FD7">
            <w:pPr>
              <w:pStyle w:val="af5"/>
              <w:spacing w:before="0"/>
              <w:jc w:val="left"/>
              <w:rPr>
                <w:rFonts w:ascii="Times New Roman" w:hAnsi="Times New Roman"/>
                <w:bCs/>
                <w:i w:val="0"/>
                <w:sz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430FAC3"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610E19C" w14:textId="77777777" w:rsidR="00E60F37" w:rsidRPr="00371BDC" w:rsidRDefault="00E60F37" w:rsidP="00E61FD7">
            <w:pPr>
              <w:spacing w:after="120"/>
              <w:rPr>
                <w:rFonts w:ascii="Times New Roman" w:hAnsi="Times New Roman"/>
                <w:b/>
                <w:sz w:val="20"/>
              </w:rPr>
            </w:pPr>
          </w:p>
        </w:tc>
      </w:tr>
      <w:bookmarkEnd w:id="9"/>
    </w:tbl>
    <w:p w14:paraId="6C7799F9" w14:textId="77777777" w:rsidR="00BB4881" w:rsidRPr="00B219D4" w:rsidRDefault="00BB4881" w:rsidP="00BB4881">
      <w:pPr>
        <w:tabs>
          <w:tab w:val="left" w:pos="1701"/>
          <w:tab w:val="left" w:pos="2410"/>
        </w:tabs>
        <w:rPr>
          <w:rFonts w:ascii="Times New Roman" w:hAnsi="Times New Roman"/>
        </w:rPr>
      </w:pPr>
    </w:p>
    <w:sectPr w:rsidR="00BB4881" w:rsidRPr="00B219D4" w:rsidSect="000555B9">
      <w:headerReference w:type="even" r:id="rId8"/>
      <w:headerReference w:type="default" r:id="rId9"/>
      <w:pgSz w:w="11907" w:h="16840" w:code="9"/>
      <w:pgMar w:top="1134" w:right="567" w:bottom="1134" w:left="1134" w:header="28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6B7A" w14:textId="77777777" w:rsidR="00C86F75" w:rsidRDefault="00C86F75">
      <w:r>
        <w:separator/>
      </w:r>
    </w:p>
  </w:endnote>
  <w:endnote w:type="continuationSeparator" w:id="0">
    <w:p w14:paraId="7E7F76DA" w14:textId="77777777" w:rsidR="00C86F75" w:rsidRDefault="00C8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Condensed">
    <w:panose1 w:val="020B0606020104020203"/>
    <w:charset w:val="00"/>
    <w:family w:val="swiss"/>
    <w:pitch w:val="variable"/>
    <w:sig w:usb0="00000007" w:usb1="00000000" w:usb2="00000000" w:usb3="00000000" w:csb0="00000003"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agma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Futuri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9C22" w14:textId="77777777" w:rsidR="00C86F75" w:rsidRDefault="00C86F75">
      <w:r>
        <w:separator/>
      </w:r>
    </w:p>
  </w:footnote>
  <w:footnote w:type="continuationSeparator" w:id="0">
    <w:p w14:paraId="3B7181E9" w14:textId="77777777" w:rsidR="00C86F75" w:rsidRDefault="00C8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9636" w14:textId="77777777" w:rsidR="00CE5E8C" w:rsidRDefault="00CE5E8C">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60E6664" w14:textId="77777777" w:rsidR="00CE5E8C" w:rsidRDefault="00CE5E8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2"/>
      <w:gridCol w:w="6848"/>
      <w:gridCol w:w="1649"/>
    </w:tblGrid>
    <w:tr w:rsidR="00CE5E8C" w:rsidRPr="001A725D" w14:paraId="6A9BBF18" w14:textId="77777777" w:rsidTr="00CE5E8C">
      <w:trPr>
        <w:cantSplit/>
        <w:jc w:val="center"/>
      </w:trPr>
      <w:tc>
        <w:tcPr>
          <w:tcW w:w="1322" w:type="dxa"/>
          <w:vMerge w:val="restart"/>
        </w:tcPr>
        <w:p w14:paraId="317663F8" w14:textId="410C364C" w:rsidR="00CE5E8C" w:rsidRPr="001A725D" w:rsidRDefault="00CE5E8C" w:rsidP="00CE5E8C">
          <w:pPr>
            <w:ind w:right="360"/>
            <w:jc w:val="center"/>
            <w:rPr>
              <w:rFonts w:ascii="Times New Roman" w:eastAsia="Calibri" w:hAnsi="Times New Roman"/>
              <w:sz w:val="20"/>
            </w:rPr>
          </w:pPr>
        </w:p>
      </w:tc>
      <w:tc>
        <w:tcPr>
          <w:tcW w:w="6848" w:type="dxa"/>
        </w:tcPr>
        <w:p w14:paraId="25E5E85A" w14:textId="78605562" w:rsidR="00CE5E8C" w:rsidRPr="001A725D" w:rsidRDefault="00CE5E8C" w:rsidP="00CE5E8C">
          <w:pPr>
            <w:jc w:val="center"/>
            <w:rPr>
              <w:rFonts w:ascii="Times New Roman" w:eastAsia="Calibri" w:hAnsi="Times New Roman"/>
              <w:caps/>
              <w:sz w:val="20"/>
            </w:rPr>
          </w:pPr>
          <w:r>
            <w:rPr>
              <w:rFonts w:ascii="Times New Roman" w:eastAsia="Calibri" w:hAnsi="Times New Roman"/>
              <w:caps/>
              <w:sz w:val="20"/>
            </w:rPr>
            <w:t xml:space="preserve"> </w:t>
          </w:r>
          <w:r w:rsidRPr="001A725D">
            <w:rPr>
              <w:rFonts w:ascii="Times New Roman" w:eastAsia="Calibri" w:hAnsi="Times New Roman"/>
              <w:caps/>
              <w:sz w:val="20"/>
            </w:rPr>
            <w:t>Система менеджмента качества</w:t>
          </w:r>
        </w:p>
        <w:p w14:paraId="000F9493" w14:textId="76C4034B" w:rsidR="00CE5E8C" w:rsidRPr="001A725D" w:rsidRDefault="001013F0" w:rsidP="00CE5E8C">
          <w:pPr>
            <w:jc w:val="center"/>
            <w:rPr>
              <w:rFonts w:ascii="Times New Roman" w:eastAsia="Calibri" w:hAnsi="Times New Roman"/>
              <w:sz w:val="20"/>
            </w:rPr>
          </w:pPr>
          <w:r>
            <w:rPr>
              <w:rFonts w:ascii="Times New Roman" w:eastAsia="Calibri" w:hAnsi="Times New Roman"/>
              <w:sz w:val="20"/>
            </w:rPr>
            <w:t>(Наименование компании)</w:t>
          </w:r>
        </w:p>
      </w:tc>
      <w:tc>
        <w:tcPr>
          <w:tcW w:w="1649" w:type="dxa"/>
          <w:vMerge w:val="restart"/>
        </w:tcPr>
        <w:p w14:paraId="70C370A4" w14:textId="77777777" w:rsidR="00CE5E8C" w:rsidRPr="001A725D" w:rsidRDefault="00CE5E8C" w:rsidP="00CE5E8C">
          <w:pPr>
            <w:jc w:val="center"/>
            <w:rPr>
              <w:rFonts w:ascii="Times New Roman" w:eastAsia="Calibri" w:hAnsi="Times New Roman"/>
              <w:sz w:val="20"/>
            </w:rPr>
          </w:pPr>
          <w:r w:rsidRPr="001A725D">
            <w:rPr>
              <w:rFonts w:ascii="Times New Roman" w:eastAsia="Calibri" w:hAnsi="Times New Roman"/>
              <w:sz w:val="20"/>
            </w:rPr>
            <w:t>Изд. № 1</w:t>
          </w:r>
        </w:p>
        <w:p w14:paraId="14C527FD" w14:textId="77777777" w:rsidR="00CE5E8C" w:rsidRPr="001A725D" w:rsidRDefault="00CE5E8C" w:rsidP="00CE5E8C">
          <w:pPr>
            <w:tabs>
              <w:tab w:val="center" w:pos="851"/>
            </w:tabs>
            <w:jc w:val="center"/>
            <w:rPr>
              <w:rFonts w:ascii="Times New Roman" w:eastAsia="Calibri" w:hAnsi="Times New Roman"/>
              <w:sz w:val="20"/>
            </w:rPr>
          </w:pPr>
          <w:r w:rsidRPr="00C7381F">
            <w:rPr>
              <w:rFonts w:ascii="Times New Roman" w:hAnsi="Times New Roman"/>
              <w:snapToGrid w:val="0"/>
              <w:sz w:val="20"/>
            </w:rPr>
            <w:t xml:space="preserve">стр. </w:t>
          </w:r>
          <w:r w:rsidRPr="00C7381F">
            <w:rPr>
              <w:rFonts w:ascii="Times New Roman" w:hAnsi="Times New Roman"/>
              <w:snapToGrid w:val="0"/>
              <w:sz w:val="20"/>
            </w:rPr>
            <w:fldChar w:fldCharType="begin"/>
          </w:r>
          <w:r w:rsidRPr="00C7381F">
            <w:rPr>
              <w:rFonts w:ascii="Times New Roman" w:hAnsi="Times New Roman"/>
              <w:snapToGrid w:val="0"/>
              <w:sz w:val="20"/>
            </w:rPr>
            <w:instrText xml:space="preserve"> PAGE </w:instrText>
          </w:r>
          <w:r w:rsidRPr="00C7381F">
            <w:rPr>
              <w:rFonts w:ascii="Times New Roman" w:hAnsi="Times New Roman"/>
              <w:snapToGrid w:val="0"/>
              <w:sz w:val="20"/>
            </w:rPr>
            <w:fldChar w:fldCharType="separate"/>
          </w:r>
          <w:r w:rsidR="00C416AC">
            <w:rPr>
              <w:rFonts w:ascii="Times New Roman" w:hAnsi="Times New Roman"/>
              <w:noProof/>
              <w:snapToGrid w:val="0"/>
              <w:sz w:val="20"/>
            </w:rPr>
            <w:t>4</w:t>
          </w:r>
          <w:r w:rsidRPr="00C7381F">
            <w:rPr>
              <w:rFonts w:ascii="Times New Roman" w:hAnsi="Times New Roman"/>
              <w:snapToGrid w:val="0"/>
              <w:sz w:val="20"/>
            </w:rPr>
            <w:fldChar w:fldCharType="end"/>
          </w:r>
          <w:r w:rsidRPr="00C7381F">
            <w:rPr>
              <w:rFonts w:ascii="Times New Roman" w:hAnsi="Times New Roman"/>
              <w:snapToGrid w:val="0"/>
              <w:sz w:val="20"/>
            </w:rPr>
            <w:t xml:space="preserve"> из </w:t>
          </w:r>
          <w:r w:rsidRPr="00C7381F">
            <w:rPr>
              <w:rFonts w:ascii="Times New Roman" w:hAnsi="Times New Roman"/>
              <w:snapToGrid w:val="0"/>
              <w:sz w:val="20"/>
            </w:rPr>
            <w:fldChar w:fldCharType="begin"/>
          </w:r>
          <w:r w:rsidRPr="00C7381F">
            <w:rPr>
              <w:rFonts w:ascii="Times New Roman" w:hAnsi="Times New Roman"/>
              <w:snapToGrid w:val="0"/>
              <w:sz w:val="20"/>
            </w:rPr>
            <w:instrText xml:space="preserve"> NUMPAGES </w:instrText>
          </w:r>
          <w:r w:rsidRPr="00C7381F">
            <w:rPr>
              <w:rFonts w:ascii="Times New Roman" w:hAnsi="Times New Roman"/>
              <w:snapToGrid w:val="0"/>
              <w:sz w:val="20"/>
            </w:rPr>
            <w:fldChar w:fldCharType="separate"/>
          </w:r>
          <w:r w:rsidR="00C416AC">
            <w:rPr>
              <w:rFonts w:ascii="Times New Roman" w:hAnsi="Times New Roman"/>
              <w:noProof/>
              <w:snapToGrid w:val="0"/>
              <w:sz w:val="20"/>
            </w:rPr>
            <w:t>15</w:t>
          </w:r>
          <w:r w:rsidRPr="00C7381F">
            <w:rPr>
              <w:rFonts w:ascii="Times New Roman" w:hAnsi="Times New Roman"/>
              <w:snapToGrid w:val="0"/>
              <w:sz w:val="20"/>
            </w:rPr>
            <w:fldChar w:fldCharType="end"/>
          </w:r>
        </w:p>
      </w:tc>
    </w:tr>
    <w:tr w:rsidR="00CE5E8C" w:rsidRPr="001A725D" w14:paraId="29C52E27" w14:textId="77777777" w:rsidTr="00CE5E8C">
      <w:trPr>
        <w:cantSplit/>
        <w:jc w:val="center"/>
      </w:trPr>
      <w:tc>
        <w:tcPr>
          <w:tcW w:w="1322" w:type="dxa"/>
          <w:vMerge/>
        </w:tcPr>
        <w:p w14:paraId="73FEDFAC" w14:textId="77777777" w:rsidR="00CE5E8C" w:rsidRPr="001A725D" w:rsidRDefault="00CE5E8C" w:rsidP="00CE5E8C">
          <w:pPr>
            <w:spacing w:after="60"/>
            <w:jc w:val="center"/>
            <w:rPr>
              <w:rFonts w:ascii="Times New Roman" w:eastAsia="Calibri" w:hAnsi="Times New Roman"/>
              <w:sz w:val="20"/>
            </w:rPr>
          </w:pPr>
        </w:p>
      </w:tc>
      <w:tc>
        <w:tcPr>
          <w:tcW w:w="6848" w:type="dxa"/>
        </w:tcPr>
        <w:p w14:paraId="13D7AF2A" w14:textId="688A2A2D" w:rsidR="00CE5E8C" w:rsidRPr="001A725D" w:rsidRDefault="00CE5E8C" w:rsidP="00CE5E8C">
          <w:pPr>
            <w:tabs>
              <w:tab w:val="left" w:pos="1086"/>
            </w:tabs>
            <w:jc w:val="center"/>
            <w:rPr>
              <w:rFonts w:ascii="Times New Roman" w:hAnsi="Times New Roman" w:cs="Arial"/>
              <w:caps/>
              <w:sz w:val="24"/>
            </w:rPr>
          </w:pPr>
          <w:r>
            <w:rPr>
              <w:rFonts w:ascii="Times New Roman" w:hAnsi="Times New Roman" w:cs="Arial"/>
              <w:bCs/>
              <w:caps/>
              <w:sz w:val="24"/>
            </w:rPr>
            <w:t xml:space="preserve"> ДП-</w:t>
          </w:r>
          <w:r w:rsidR="009E0B0E">
            <w:rPr>
              <w:rFonts w:ascii="Times New Roman" w:hAnsi="Times New Roman" w:cs="Arial"/>
              <w:bCs/>
              <w:caps/>
              <w:sz w:val="24"/>
            </w:rPr>
            <w:t>11</w:t>
          </w:r>
          <w:r w:rsidRPr="001A725D">
            <w:rPr>
              <w:rFonts w:ascii="Times New Roman" w:hAnsi="Times New Roman" w:cs="Arial"/>
              <w:bCs/>
              <w:caps/>
              <w:sz w:val="24"/>
            </w:rPr>
            <w:t>-</w:t>
          </w:r>
          <w:r>
            <w:rPr>
              <w:rFonts w:ascii="Times New Roman" w:hAnsi="Times New Roman" w:cs="Arial"/>
              <w:bCs/>
              <w:caps/>
              <w:sz w:val="24"/>
            </w:rPr>
            <w:t>20</w:t>
          </w:r>
          <w:r w:rsidR="001013F0">
            <w:rPr>
              <w:rFonts w:ascii="Times New Roman" w:hAnsi="Times New Roman" w:cs="Arial"/>
              <w:bCs/>
              <w:caps/>
              <w:sz w:val="24"/>
            </w:rPr>
            <w:t>24</w:t>
          </w:r>
          <w:r w:rsidRPr="001A725D">
            <w:rPr>
              <w:rFonts w:ascii="Times New Roman" w:hAnsi="Times New Roman" w:cs="Arial"/>
              <w:caps/>
              <w:sz w:val="24"/>
            </w:rPr>
            <w:t xml:space="preserve"> «</w:t>
          </w:r>
          <w:r>
            <w:rPr>
              <w:rFonts w:ascii="Times New Roman" w:hAnsi="Times New Roman" w:cs="Arial"/>
              <w:sz w:val="24"/>
            </w:rPr>
            <w:t>Управление рисками</w:t>
          </w:r>
          <w:r w:rsidRPr="001A725D">
            <w:rPr>
              <w:rFonts w:ascii="Times New Roman" w:hAnsi="Times New Roman" w:cs="Arial"/>
              <w:caps/>
              <w:sz w:val="24"/>
            </w:rPr>
            <w:t>»</w:t>
          </w:r>
          <w:r w:rsidRPr="001A725D">
            <w:rPr>
              <w:rFonts w:ascii="Times New Roman" w:hAnsi="Times New Roman" w:cs="Arial"/>
              <w:sz w:val="24"/>
              <w:szCs w:val="22"/>
            </w:rPr>
            <w:t xml:space="preserve"> </w:t>
          </w:r>
          <w:r w:rsidRPr="001A725D">
            <w:rPr>
              <w:rFonts w:ascii="Times New Roman" w:hAnsi="Times New Roman" w:cs="Arial"/>
              <w:caps/>
              <w:sz w:val="24"/>
            </w:rPr>
            <w:t xml:space="preserve"> </w:t>
          </w:r>
        </w:p>
        <w:p w14:paraId="5467A477" w14:textId="77777777" w:rsidR="00CE5E8C" w:rsidRPr="001A725D" w:rsidRDefault="00CE5E8C" w:rsidP="00CE5E8C">
          <w:pPr>
            <w:spacing w:after="60"/>
            <w:jc w:val="center"/>
            <w:rPr>
              <w:rFonts w:ascii="Times New Roman" w:eastAsia="Calibri" w:hAnsi="Times New Roman"/>
              <w:caps/>
              <w:sz w:val="20"/>
            </w:rPr>
          </w:pPr>
        </w:p>
      </w:tc>
      <w:tc>
        <w:tcPr>
          <w:tcW w:w="1649" w:type="dxa"/>
          <w:vMerge/>
        </w:tcPr>
        <w:p w14:paraId="271D4AA4" w14:textId="77777777" w:rsidR="00CE5E8C" w:rsidRPr="001A725D" w:rsidRDefault="00CE5E8C" w:rsidP="00CE5E8C">
          <w:pPr>
            <w:spacing w:before="60"/>
            <w:jc w:val="center"/>
            <w:rPr>
              <w:rFonts w:ascii="Times New Roman" w:eastAsia="Calibri" w:hAnsi="Times New Roman"/>
              <w:sz w:val="20"/>
            </w:rPr>
          </w:pPr>
        </w:p>
      </w:tc>
    </w:tr>
  </w:tbl>
  <w:p w14:paraId="0C8846F8" w14:textId="77777777" w:rsidR="00CE5E8C" w:rsidRPr="002735D7" w:rsidRDefault="00CE5E8C">
    <w:pPr>
      <w:pStyle w:val="a3"/>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36D"/>
    <w:multiLevelType w:val="hybridMultilevel"/>
    <w:tmpl w:val="A57CF32C"/>
    <w:lvl w:ilvl="0" w:tplc="13FE599E">
      <w:start w:val="1"/>
      <w:numFmt w:val="bullet"/>
      <w:lvlText w:val="-"/>
      <w:lvlJc w:val="left"/>
      <w:pPr>
        <w:tabs>
          <w:tab w:val="num" w:pos="786"/>
        </w:tabs>
        <w:ind w:left="786" w:hanging="360"/>
      </w:pPr>
      <w:rPr>
        <w:rFonts w:ascii="Tw Cen MT Condensed" w:hAnsi="Tw Cen MT Condensed" w:hint="default"/>
      </w:rPr>
    </w:lvl>
    <w:lvl w:ilvl="1" w:tplc="04190003" w:tentative="1">
      <w:start w:val="1"/>
      <w:numFmt w:val="bullet"/>
      <w:lvlText w:val="o"/>
      <w:lvlJc w:val="left"/>
      <w:pPr>
        <w:tabs>
          <w:tab w:val="num" w:pos="2012"/>
        </w:tabs>
        <w:ind w:left="2012" w:hanging="360"/>
      </w:pPr>
      <w:rPr>
        <w:rFonts w:ascii="Courier New" w:hAnsi="Courier New" w:cs="Courier New" w:hint="default"/>
      </w:rPr>
    </w:lvl>
    <w:lvl w:ilvl="2" w:tplc="04190005" w:tentative="1">
      <w:start w:val="1"/>
      <w:numFmt w:val="bullet"/>
      <w:lvlText w:val=""/>
      <w:lvlJc w:val="left"/>
      <w:pPr>
        <w:tabs>
          <w:tab w:val="num" w:pos="2732"/>
        </w:tabs>
        <w:ind w:left="2732" w:hanging="360"/>
      </w:pPr>
      <w:rPr>
        <w:rFonts w:ascii="Wingdings" w:hAnsi="Wingdings" w:hint="default"/>
      </w:rPr>
    </w:lvl>
    <w:lvl w:ilvl="3" w:tplc="04190001" w:tentative="1">
      <w:start w:val="1"/>
      <w:numFmt w:val="bullet"/>
      <w:lvlText w:val=""/>
      <w:lvlJc w:val="left"/>
      <w:pPr>
        <w:tabs>
          <w:tab w:val="num" w:pos="3452"/>
        </w:tabs>
        <w:ind w:left="3452" w:hanging="360"/>
      </w:pPr>
      <w:rPr>
        <w:rFonts w:ascii="Symbol" w:hAnsi="Symbol" w:hint="default"/>
      </w:rPr>
    </w:lvl>
    <w:lvl w:ilvl="4" w:tplc="04190003" w:tentative="1">
      <w:start w:val="1"/>
      <w:numFmt w:val="bullet"/>
      <w:lvlText w:val="o"/>
      <w:lvlJc w:val="left"/>
      <w:pPr>
        <w:tabs>
          <w:tab w:val="num" w:pos="4172"/>
        </w:tabs>
        <w:ind w:left="4172" w:hanging="360"/>
      </w:pPr>
      <w:rPr>
        <w:rFonts w:ascii="Courier New" w:hAnsi="Courier New" w:cs="Courier New" w:hint="default"/>
      </w:rPr>
    </w:lvl>
    <w:lvl w:ilvl="5" w:tplc="04190005" w:tentative="1">
      <w:start w:val="1"/>
      <w:numFmt w:val="bullet"/>
      <w:lvlText w:val=""/>
      <w:lvlJc w:val="left"/>
      <w:pPr>
        <w:tabs>
          <w:tab w:val="num" w:pos="4892"/>
        </w:tabs>
        <w:ind w:left="4892" w:hanging="360"/>
      </w:pPr>
      <w:rPr>
        <w:rFonts w:ascii="Wingdings" w:hAnsi="Wingdings" w:hint="default"/>
      </w:rPr>
    </w:lvl>
    <w:lvl w:ilvl="6" w:tplc="04190001" w:tentative="1">
      <w:start w:val="1"/>
      <w:numFmt w:val="bullet"/>
      <w:lvlText w:val=""/>
      <w:lvlJc w:val="left"/>
      <w:pPr>
        <w:tabs>
          <w:tab w:val="num" w:pos="5612"/>
        </w:tabs>
        <w:ind w:left="5612" w:hanging="360"/>
      </w:pPr>
      <w:rPr>
        <w:rFonts w:ascii="Symbol" w:hAnsi="Symbol" w:hint="default"/>
      </w:rPr>
    </w:lvl>
    <w:lvl w:ilvl="7" w:tplc="04190003" w:tentative="1">
      <w:start w:val="1"/>
      <w:numFmt w:val="bullet"/>
      <w:lvlText w:val="o"/>
      <w:lvlJc w:val="left"/>
      <w:pPr>
        <w:tabs>
          <w:tab w:val="num" w:pos="6332"/>
        </w:tabs>
        <w:ind w:left="6332" w:hanging="360"/>
      </w:pPr>
      <w:rPr>
        <w:rFonts w:ascii="Courier New" w:hAnsi="Courier New" w:cs="Courier New" w:hint="default"/>
      </w:rPr>
    </w:lvl>
    <w:lvl w:ilvl="8" w:tplc="04190005" w:tentative="1">
      <w:start w:val="1"/>
      <w:numFmt w:val="bullet"/>
      <w:lvlText w:val=""/>
      <w:lvlJc w:val="left"/>
      <w:pPr>
        <w:tabs>
          <w:tab w:val="num" w:pos="7052"/>
        </w:tabs>
        <w:ind w:left="7052" w:hanging="360"/>
      </w:pPr>
      <w:rPr>
        <w:rFonts w:ascii="Wingdings" w:hAnsi="Wingdings" w:hint="default"/>
      </w:rPr>
    </w:lvl>
  </w:abstractNum>
  <w:abstractNum w:abstractNumId="1" w15:restartNumberingAfterBreak="0">
    <w:nsid w:val="16446DB7"/>
    <w:multiLevelType w:val="hybridMultilevel"/>
    <w:tmpl w:val="97C84EBC"/>
    <w:lvl w:ilvl="0" w:tplc="D3340AB4">
      <w:start w:val="1"/>
      <w:numFmt w:val="decimal"/>
      <w:lvlText w:val="%1"/>
      <w:lvlJc w:val="left"/>
      <w:pPr>
        <w:ind w:left="720" w:hanging="360"/>
      </w:pPr>
      <w:rPr>
        <w:rFonts w:hint="default"/>
        <w:b w:val="0"/>
        <w:bCs w:val="0"/>
        <w:i w:val="0"/>
        <w:iCs w:val="0"/>
        <w:caps w:val="0"/>
        <w:strike w:val="0"/>
        <w:dstrike w:val="0"/>
        <w:vanish w:val="0"/>
        <w:sz w:val="20"/>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774"/>
    <w:multiLevelType w:val="hybridMultilevel"/>
    <w:tmpl w:val="7A0C93F0"/>
    <w:lvl w:ilvl="0" w:tplc="8E142714">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0AA61E9"/>
    <w:multiLevelType w:val="hybridMultilevel"/>
    <w:tmpl w:val="1E52AFBE"/>
    <w:lvl w:ilvl="0" w:tplc="BF302252">
      <w:start w:val="1"/>
      <w:numFmt w:val="decimal"/>
      <w:lvlText w:val="%1)"/>
      <w:lvlJc w:val="left"/>
      <w:pPr>
        <w:ind w:left="1128" w:hanging="768"/>
      </w:pPr>
      <w:rPr>
        <w:rFonts w:hint="default"/>
      </w:rPr>
    </w:lvl>
    <w:lvl w:ilvl="1" w:tplc="8E142714">
      <w:start w:val="3"/>
      <w:numFmt w:val="bullet"/>
      <w:lvlText w:val="•"/>
      <w:lvlJc w:val="left"/>
      <w:pPr>
        <w:ind w:left="1848" w:hanging="768"/>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3169DF"/>
    <w:multiLevelType w:val="multilevel"/>
    <w:tmpl w:val="4E72C7EC"/>
    <w:lvl w:ilvl="0">
      <w:start w:val="1"/>
      <w:numFmt w:val="decimal"/>
      <w:pStyle w:val="112"/>
      <w:lvlText w:val="%1."/>
      <w:lvlJc w:val="left"/>
      <w:pPr>
        <w:ind w:left="1429" w:hanging="360"/>
      </w:pPr>
    </w:lvl>
    <w:lvl w:ilvl="1">
      <w:start w:val="1"/>
      <w:numFmt w:val="decimal"/>
      <w:pStyle w:val="2"/>
      <w:isLgl/>
      <w:lvlText w:val="%1.%2"/>
      <w:lvlJc w:val="left"/>
      <w:pPr>
        <w:ind w:left="1429"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58F73772"/>
    <w:multiLevelType w:val="hybridMultilevel"/>
    <w:tmpl w:val="B5F2B408"/>
    <w:lvl w:ilvl="0" w:tplc="1AD6C5F2">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15:restartNumberingAfterBreak="0">
    <w:nsid w:val="5BB457DD"/>
    <w:multiLevelType w:val="hybridMultilevel"/>
    <w:tmpl w:val="FEB2847A"/>
    <w:lvl w:ilvl="0" w:tplc="F2E009E4">
      <w:start w:val="1"/>
      <w:numFmt w:val="bullet"/>
      <w:lvlText w:val="-"/>
      <w:lvlJc w:val="left"/>
      <w:pPr>
        <w:tabs>
          <w:tab w:val="num" w:pos="1647"/>
        </w:tabs>
        <w:ind w:left="1647" w:hanging="360"/>
      </w:pPr>
      <w:rPr>
        <w:rFonts w:ascii="Tw Cen MT Condensed" w:hAnsi="Tw Cen MT Condensed"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7"/>
  <w:drawingGridVerticalSpacing w:val="1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CDC"/>
    <w:rsid w:val="00000340"/>
    <w:rsid w:val="00001763"/>
    <w:rsid w:val="00002F47"/>
    <w:rsid w:val="000041B4"/>
    <w:rsid w:val="000071D2"/>
    <w:rsid w:val="00012ABB"/>
    <w:rsid w:val="00013D69"/>
    <w:rsid w:val="00016EE1"/>
    <w:rsid w:val="00017E43"/>
    <w:rsid w:val="00020163"/>
    <w:rsid w:val="00020B9B"/>
    <w:rsid w:val="00022CC2"/>
    <w:rsid w:val="00027EE4"/>
    <w:rsid w:val="00035171"/>
    <w:rsid w:val="00036A9D"/>
    <w:rsid w:val="00037181"/>
    <w:rsid w:val="000409CA"/>
    <w:rsid w:val="000475EF"/>
    <w:rsid w:val="000515DE"/>
    <w:rsid w:val="00052D6B"/>
    <w:rsid w:val="00053158"/>
    <w:rsid w:val="00054765"/>
    <w:rsid w:val="000555B9"/>
    <w:rsid w:val="0005594F"/>
    <w:rsid w:val="000575C0"/>
    <w:rsid w:val="00057641"/>
    <w:rsid w:val="00060D93"/>
    <w:rsid w:val="00064CCD"/>
    <w:rsid w:val="000658AF"/>
    <w:rsid w:val="00067089"/>
    <w:rsid w:val="00070060"/>
    <w:rsid w:val="0007207A"/>
    <w:rsid w:val="000742CA"/>
    <w:rsid w:val="00074FD7"/>
    <w:rsid w:val="00076DD1"/>
    <w:rsid w:val="00076FE2"/>
    <w:rsid w:val="000777F1"/>
    <w:rsid w:val="00085396"/>
    <w:rsid w:val="0009045D"/>
    <w:rsid w:val="00091268"/>
    <w:rsid w:val="000918C5"/>
    <w:rsid w:val="00091D4E"/>
    <w:rsid w:val="00094777"/>
    <w:rsid w:val="000951E4"/>
    <w:rsid w:val="000955D0"/>
    <w:rsid w:val="000A13BD"/>
    <w:rsid w:val="000A1EFB"/>
    <w:rsid w:val="000A37B5"/>
    <w:rsid w:val="000A39F8"/>
    <w:rsid w:val="000A3ACA"/>
    <w:rsid w:val="000A525A"/>
    <w:rsid w:val="000A6A28"/>
    <w:rsid w:val="000A7928"/>
    <w:rsid w:val="000A7B43"/>
    <w:rsid w:val="000B0CA3"/>
    <w:rsid w:val="000B0CC7"/>
    <w:rsid w:val="000B3B7E"/>
    <w:rsid w:val="000B4272"/>
    <w:rsid w:val="000B745B"/>
    <w:rsid w:val="000B7B59"/>
    <w:rsid w:val="000C20C3"/>
    <w:rsid w:val="000C407A"/>
    <w:rsid w:val="000D1FB9"/>
    <w:rsid w:val="000D27EF"/>
    <w:rsid w:val="000D5278"/>
    <w:rsid w:val="000D7322"/>
    <w:rsid w:val="000D7AE3"/>
    <w:rsid w:val="000E2824"/>
    <w:rsid w:val="000E2DF6"/>
    <w:rsid w:val="000E4DB8"/>
    <w:rsid w:val="000E5027"/>
    <w:rsid w:val="000E5B50"/>
    <w:rsid w:val="000E5D0E"/>
    <w:rsid w:val="000E6B58"/>
    <w:rsid w:val="000F32BE"/>
    <w:rsid w:val="000F336E"/>
    <w:rsid w:val="000F5041"/>
    <w:rsid w:val="000F59D5"/>
    <w:rsid w:val="000F6681"/>
    <w:rsid w:val="0010035D"/>
    <w:rsid w:val="001013F0"/>
    <w:rsid w:val="001016EF"/>
    <w:rsid w:val="00102CB8"/>
    <w:rsid w:val="001056E6"/>
    <w:rsid w:val="001106F9"/>
    <w:rsid w:val="00111FAC"/>
    <w:rsid w:val="00115DA3"/>
    <w:rsid w:val="00116397"/>
    <w:rsid w:val="00116960"/>
    <w:rsid w:val="00117C6A"/>
    <w:rsid w:val="0012030B"/>
    <w:rsid w:val="00120B7D"/>
    <w:rsid w:val="001216B7"/>
    <w:rsid w:val="0012363A"/>
    <w:rsid w:val="00125425"/>
    <w:rsid w:val="0013094D"/>
    <w:rsid w:val="001366E2"/>
    <w:rsid w:val="00137504"/>
    <w:rsid w:val="001375A0"/>
    <w:rsid w:val="0014578C"/>
    <w:rsid w:val="00146404"/>
    <w:rsid w:val="00146A53"/>
    <w:rsid w:val="00150585"/>
    <w:rsid w:val="00150AC2"/>
    <w:rsid w:val="00151291"/>
    <w:rsid w:val="00152339"/>
    <w:rsid w:val="00153607"/>
    <w:rsid w:val="0015369F"/>
    <w:rsid w:val="0015543E"/>
    <w:rsid w:val="001561BF"/>
    <w:rsid w:val="001616DF"/>
    <w:rsid w:val="00167AA1"/>
    <w:rsid w:val="00167B37"/>
    <w:rsid w:val="00167C65"/>
    <w:rsid w:val="0017083B"/>
    <w:rsid w:val="001714AF"/>
    <w:rsid w:val="00182B5A"/>
    <w:rsid w:val="001848C8"/>
    <w:rsid w:val="00184B5D"/>
    <w:rsid w:val="00185A33"/>
    <w:rsid w:val="001860F0"/>
    <w:rsid w:val="00191B11"/>
    <w:rsid w:val="0019267D"/>
    <w:rsid w:val="001A315A"/>
    <w:rsid w:val="001A4085"/>
    <w:rsid w:val="001A5E4E"/>
    <w:rsid w:val="001A74E0"/>
    <w:rsid w:val="001B12F2"/>
    <w:rsid w:val="001B3243"/>
    <w:rsid w:val="001B4769"/>
    <w:rsid w:val="001B7FE0"/>
    <w:rsid w:val="001C0E48"/>
    <w:rsid w:val="001C380D"/>
    <w:rsid w:val="001C3C26"/>
    <w:rsid w:val="001C520C"/>
    <w:rsid w:val="001C7244"/>
    <w:rsid w:val="001D0489"/>
    <w:rsid w:val="001D3FE7"/>
    <w:rsid w:val="001E3140"/>
    <w:rsid w:val="001E330D"/>
    <w:rsid w:val="001E3403"/>
    <w:rsid w:val="001E380E"/>
    <w:rsid w:val="001E5884"/>
    <w:rsid w:val="001E6E34"/>
    <w:rsid w:val="001F2772"/>
    <w:rsid w:val="001F33A8"/>
    <w:rsid w:val="001F7973"/>
    <w:rsid w:val="002006D7"/>
    <w:rsid w:val="00206327"/>
    <w:rsid w:val="00206E44"/>
    <w:rsid w:val="00207086"/>
    <w:rsid w:val="00207A64"/>
    <w:rsid w:val="00207DE0"/>
    <w:rsid w:val="00212F82"/>
    <w:rsid w:val="0021353D"/>
    <w:rsid w:val="00215358"/>
    <w:rsid w:val="00215A1A"/>
    <w:rsid w:val="00223EF4"/>
    <w:rsid w:val="002252E8"/>
    <w:rsid w:val="0022650A"/>
    <w:rsid w:val="002277BC"/>
    <w:rsid w:val="002279BD"/>
    <w:rsid w:val="00227B9F"/>
    <w:rsid w:val="0023245E"/>
    <w:rsid w:val="00233B95"/>
    <w:rsid w:val="002362BE"/>
    <w:rsid w:val="00236916"/>
    <w:rsid w:val="00244388"/>
    <w:rsid w:val="00244989"/>
    <w:rsid w:val="00245DCB"/>
    <w:rsid w:val="002468CC"/>
    <w:rsid w:val="002478F3"/>
    <w:rsid w:val="00251A44"/>
    <w:rsid w:val="00251F8A"/>
    <w:rsid w:val="00252D5F"/>
    <w:rsid w:val="00253320"/>
    <w:rsid w:val="00253944"/>
    <w:rsid w:val="002548CC"/>
    <w:rsid w:val="00257372"/>
    <w:rsid w:val="002579BE"/>
    <w:rsid w:val="00260544"/>
    <w:rsid w:val="00261103"/>
    <w:rsid w:val="00261D11"/>
    <w:rsid w:val="00266240"/>
    <w:rsid w:val="00267067"/>
    <w:rsid w:val="0027259E"/>
    <w:rsid w:val="002733B2"/>
    <w:rsid w:val="002733BF"/>
    <w:rsid w:val="002735D7"/>
    <w:rsid w:val="002736C3"/>
    <w:rsid w:val="00274A05"/>
    <w:rsid w:val="002750CB"/>
    <w:rsid w:val="0028684E"/>
    <w:rsid w:val="00292CF2"/>
    <w:rsid w:val="002971E5"/>
    <w:rsid w:val="00297234"/>
    <w:rsid w:val="002A3E74"/>
    <w:rsid w:val="002A480A"/>
    <w:rsid w:val="002A50F1"/>
    <w:rsid w:val="002B3DF1"/>
    <w:rsid w:val="002B6ECE"/>
    <w:rsid w:val="002B746B"/>
    <w:rsid w:val="002C3B69"/>
    <w:rsid w:val="002C5960"/>
    <w:rsid w:val="002C64EB"/>
    <w:rsid w:val="002C73DE"/>
    <w:rsid w:val="002C73F5"/>
    <w:rsid w:val="002D08D0"/>
    <w:rsid w:val="002D0A8F"/>
    <w:rsid w:val="002D0BA3"/>
    <w:rsid w:val="002D1830"/>
    <w:rsid w:val="002D3703"/>
    <w:rsid w:val="002E0B6B"/>
    <w:rsid w:val="002E521A"/>
    <w:rsid w:val="002E7111"/>
    <w:rsid w:val="002E7323"/>
    <w:rsid w:val="002F2EC4"/>
    <w:rsid w:val="002F50CB"/>
    <w:rsid w:val="002F5EFE"/>
    <w:rsid w:val="00303544"/>
    <w:rsid w:val="00303882"/>
    <w:rsid w:val="00307EE6"/>
    <w:rsid w:val="00310099"/>
    <w:rsid w:val="00311FC8"/>
    <w:rsid w:val="003136CB"/>
    <w:rsid w:val="003163BD"/>
    <w:rsid w:val="00323D77"/>
    <w:rsid w:val="003246EB"/>
    <w:rsid w:val="00324C65"/>
    <w:rsid w:val="00324CB5"/>
    <w:rsid w:val="0032527C"/>
    <w:rsid w:val="003274D9"/>
    <w:rsid w:val="00327648"/>
    <w:rsid w:val="00331C02"/>
    <w:rsid w:val="00332BE9"/>
    <w:rsid w:val="0033360E"/>
    <w:rsid w:val="00333ADA"/>
    <w:rsid w:val="00333FE2"/>
    <w:rsid w:val="003346BF"/>
    <w:rsid w:val="00335AE6"/>
    <w:rsid w:val="0033754A"/>
    <w:rsid w:val="003406D6"/>
    <w:rsid w:val="003407CE"/>
    <w:rsid w:val="00342E75"/>
    <w:rsid w:val="00343A14"/>
    <w:rsid w:val="0034486F"/>
    <w:rsid w:val="0034638E"/>
    <w:rsid w:val="00350000"/>
    <w:rsid w:val="00353876"/>
    <w:rsid w:val="00356598"/>
    <w:rsid w:val="00356BF3"/>
    <w:rsid w:val="00357F3B"/>
    <w:rsid w:val="00361BD8"/>
    <w:rsid w:val="003639D0"/>
    <w:rsid w:val="003646E4"/>
    <w:rsid w:val="00367AF4"/>
    <w:rsid w:val="0037204A"/>
    <w:rsid w:val="00373DBF"/>
    <w:rsid w:val="00377FA5"/>
    <w:rsid w:val="00380F36"/>
    <w:rsid w:val="00385614"/>
    <w:rsid w:val="00385894"/>
    <w:rsid w:val="00386CDD"/>
    <w:rsid w:val="00387F31"/>
    <w:rsid w:val="00391887"/>
    <w:rsid w:val="00391B70"/>
    <w:rsid w:val="00392068"/>
    <w:rsid w:val="00392479"/>
    <w:rsid w:val="0039313E"/>
    <w:rsid w:val="00393E83"/>
    <w:rsid w:val="00395B23"/>
    <w:rsid w:val="00395E9B"/>
    <w:rsid w:val="00396504"/>
    <w:rsid w:val="0039719F"/>
    <w:rsid w:val="003A0CEA"/>
    <w:rsid w:val="003A2031"/>
    <w:rsid w:val="003A3B63"/>
    <w:rsid w:val="003A5D90"/>
    <w:rsid w:val="003A5FA7"/>
    <w:rsid w:val="003B447F"/>
    <w:rsid w:val="003B4E46"/>
    <w:rsid w:val="003B5B67"/>
    <w:rsid w:val="003B6032"/>
    <w:rsid w:val="003B6FBE"/>
    <w:rsid w:val="003C5A65"/>
    <w:rsid w:val="003C74AA"/>
    <w:rsid w:val="003C7942"/>
    <w:rsid w:val="003D3549"/>
    <w:rsid w:val="003D37C3"/>
    <w:rsid w:val="003D49BF"/>
    <w:rsid w:val="003D4E5A"/>
    <w:rsid w:val="003D4FC2"/>
    <w:rsid w:val="003D6373"/>
    <w:rsid w:val="003D6643"/>
    <w:rsid w:val="003E0751"/>
    <w:rsid w:val="003E103C"/>
    <w:rsid w:val="003E3659"/>
    <w:rsid w:val="003E3762"/>
    <w:rsid w:val="003E4379"/>
    <w:rsid w:val="003E52F4"/>
    <w:rsid w:val="003E568D"/>
    <w:rsid w:val="003E5C21"/>
    <w:rsid w:val="003F1E41"/>
    <w:rsid w:val="003F239C"/>
    <w:rsid w:val="003F2955"/>
    <w:rsid w:val="003F32A0"/>
    <w:rsid w:val="003F46CF"/>
    <w:rsid w:val="003F533F"/>
    <w:rsid w:val="003F6047"/>
    <w:rsid w:val="00406541"/>
    <w:rsid w:val="0041079C"/>
    <w:rsid w:val="00411BFB"/>
    <w:rsid w:val="00412580"/>
    <w:rsid w:val="00417C6C"/>
    <w:rsid w:val="00423984"/>
    <w:rsid w:val="0042522F"/>
    <w:rsid w:val="00425494"/>
    <w:rsid w:val="00425648"/>
    <w:rsid w:val="00426A38"/>
    <w:rsid w:val="004270EC"/>
    <w:rsid w:val="00430398"/>
    <w:rsid w:val="00430837"/>
    <w:rsid w:val="0043094C"/>
    <w:rsid w:val="0043095A"/>
    <w:rsid w:val="0043099C"/>
    <w:rsid w:val="00430A22"/>
    <w:rsid w:val="004327F3"/>
    <w:rsid w:val="0044305E"/>
    <w:rsid w:val="004430D5"/>
    <w:rsid w:val="00445B20"/>
    <w:rsid w:val="00445BD0"/>
    <w:rsid w:val="00450DF0"/>
    <w:rsid w:val="004527A2"/>
    <w:rsid w:val="00454704"/>
    <w:rsid w:val="00456230"/>
    <w:rsid w:val="00456F72"/>
    <w:rsid w:val="00461BE9"/>
    <w:rsid w:val="00462572"/>
    <w:rsid w:val="00462FCB"/>
    <w:rsid w:val="00463BA4"/>
    <w:rsid w:val="004661EE"/>
    <w:rsid w:val="004667B9"/>
    <w:rsid w:val="00467B6B"/>
    <w:rsid w:val="00477296"/>
    <w:rsid w:val="004779E6"/>
    <w:rsid w:val="0048027E"/>
    <w:rsid w:val="00482EA3"/>
    <w:rsid w:val="00484FC9"/>
    <w:rsid w:val="004874DC"/>
    <w:rsid w:val="00490F47"/>
    <w:rsid w:val="004917E9"/>
    <w:rsid w:val="00492952"/>
    <w:rsid w:val="004A1920"/>
    <w:rsid w:val="004A5253"/>
    <w:rsid w:val="004B30CB"/>
    <w:rsid w:val="004B326E"/>
    <w:rsid w:val="004B3725"/>
    <w:rsid w:val="004B6AF6"/>
    <w:rsid w:val="004C33A8"/>
    <w:rsid w:val="004C5078"/>
    <w:rsid w:val="004C5637"/>
    <w:rsid w:val="004D2B16"/>
    <w:rsid w:val="004D37A4"/>
    <w:rsid w:val="004D4947"/>
    <w:rsid w:val="004D66D1"/>
    <w:rsid w:val="004E1EA7"/>
    <w:rsid w:val="004E4ABE"/>
    <w:rsid w:val="004E513C"/>
    <w:rsid w:val="004E6CAD"/>
    <w:rsid w:val="004F0FC3"/>
    <w:rsid w:val="004F1615"/>
    <w:rsid w:val="004F1AE6"/>
    <w:rsid w:val="004F54E8"/>
    <w:rsid w:val="004F7272"/>
    <w:rsid w:val="004F7560"/>
    <w:rsid w:val="0050078C"/>
    <w:rsid w:val="0050154C"/>
    <w:rsid w:val="0050481D"/>
    <w:rsid w:val="00505C5C"/>
    <w:rsid w:val="005113A4"/>
    <w:rsid w:val="00515C38"/>
    <w:rsid w:val="00522981"/>
    <w:rsid w:val="00523C8E"/>
    <w:rsid w:val="00526FA4"/>
    <w:rsid w:val="00534527"/>
    <w:rsid w:val="0053452D"/>
    <w:rsid w:val="005346BE"/>
    <w:rsid w:val="005362A7"/>
    <w:rsid w:val="005362C8"/>
    <w:rsid w:val="00536660"/>
    <w:rsid w:val="00536BCB"/>
    <w:rsid w:val="005378F1"/>
    <w:rsid w:val="00540880"/>
    <w:rsid w:val="00542B71"/>
    <w:rsid w:val="0054342B"/>
    <w:rsid w:val="005437AC"/>
    <w:rsid w:val="00545BDC"/>
    <w:rsid w:val="00550E3F"/>
    <w:rsid w:val="00552AEE"/>
    <w:rsid w:val="00557D68"/>
    <w:rsid w:val="0056013E"/>
    <w:rsid w:val="005603A7"/>
    <w:rsid w:val="00564AC0"/>
    <w:rsid w:val="00567D55"/>
    <w:rsid w:val="0057020B"/>
    <w:rsid w:val="00572F91"/>
    <w:rsid w:val="005749FA"/>
    <w:rsid w:val="00576AEA"/>
    <w:rsid w:val="00577A63"/>
    <w:rsid w:val="00577AFA"/>
    <w:rsid w:val="00582547"/>
    <w:rsid w:val="00582C54"/>
    <w:rsid w:val="00582E69"/>
    <w:rsid w:val="005843DA"/>
    <w:rsid w:val="00586B9F"/>
    <w:rsid w:val="0059299F"/>
    <w:rsid w:val="00592DEC"/>
    <w:rsid w:val="00593082"/>
    <w:rsid w:val="00593F02"/>
    <w:rsid w:val="005A039F"/>
    <w:rsid w:val="005A1055"/>
    <w:rsid w:val="005A11B1"/>
    <w:rsid w:val="005A4948"/>
    <w:rsid w:val="005B13A0"/>
    <w:rsid w:val="005B4F89"/>
    <w:rsid w:val="005B5BD5"/>
    <w:rsid w:val="005B7D5C"/>
    <w:rsid w:val="005C0D42"/>
    <w:rsid w:val="005C13DC"/>
    <w:rsid w:val="005C1C31"/>
    <w:rsid w:val="005C3D90"/>
    <w:rsid w:val="005C5BAC"/>
    <w:rsid w:val="005C733A"/>
    <w:rsid w:val="005C7EF9"/>
    <w:rsid w:val="005D2C9A"/>
    <w:rsid w:val="005D4B30"/>
    <w:rsid w:val="005D6DAB"/>
    <w:rsid w:val="005D6DB9"/>
    <w:rsid w:val="005E1B9B"/>
    <w:rsid w:val="005E4E3B"/>
    <w:rsid w:val="005E5040"/>
    <w:rsid w:val="005F230E"/>
    <w:rsid w:val="005F3E34"/>
    <w:rsid w:val="005F4A51"/>
    <w:rsid w:val="00601D69"/>
    <w:rsid w:val="006060FD"/>
    <w:rsid w:val="00607B60"/>
    <w:rsid w:val="00610FC4"/>
    <w:rsid w:val="00611D41"/>
    <w:rsid w:val="00614F38"/>
    <w:rsid w:val="006164D9"/>
    <w:rsid w:val="00617142"/>
    <w:rsid w:val="0062025A"/>
    <w:rsid w:val="00620BF4"/>
    <w:rsid w:val="00622540"/>
    <w:rsid w:val="00624810"/>
    <w:rsid w:val="00624FA3"/>
    <w:rsid w:val="0062708C"/>
    <w:rsid w:val="00627254"/>
    <w:rsid w:val="006303CF"/>
    <w:rsid w:val="00632D35"/>
    <w:rsid w:val="00633227"/>
    <w:rsid w:val="00634D9A"/>
    <w:rsid w:val="0064368E"/>
    <w:rsid w:val="00643F24"/>
    <w:rsid w:val="00644B50"/>
    <w:rsid w:val="00650428"/>
    <w:rsid w:val="00651233"/>
    <w:rsid w:val="00653070"/>
    <w:rsid w:val="00656EA8"/>
    <w:rsid w:val="00661A08"/>
    <w:rsid w:val="00661D50"/>
    <w:rsid w:val="00662A8C"/>
    <w:rsid w:val="00664D90"/>
    <w:rsid w:val="006663E7"/>
    <w:rsid w:val="0067022B"/>
    <w:rsid w:val="00670B78"/>
    <w:rsid w:val="00672863"/>
    <w:rsid w:val="0067602E"/>
    <w:rsid w:val="00676377"/>
    <w:rsid w:val="00677011"/>
    <w:rsid w:val="00681281"/>
    <w:rsid w:val="006812FA"/>
    <w:rsid w:val="006814C0"/>
    <w:rsid w:val="006818B6"/>
    <w:rsid w:val="006829A5"/>
    <w:rsid w:val="0068310A"/>
    <w:rsid w:val="006834B3"/>
    <w:rsid w:val="006840F2"/>
    <w:rsid w:val="00684A88"/>
    <w:rsid w:val="00686AFD"/>
    <w:rsid w:val="0069011D"/>
    <w:rsid w:val="0069140D"/>
    <w:rsid w:val="006920CD"/>
    <w:rsid w:val="0069403D"/>
    <w:rsid w:val="00695BF6"/>
    <w:rsid w:val="00697854"/>
    <w:rsid w:val="006A3153"/>
    <w:rsid w:val="006A3773"/>
    <w:rsid w:val="006A5924"/>
    <w:rsid w:val="006A6DF0"/>
    <w:rsid w:val="006B17A8"/>
    <w:rsid w:val="006B30D4"/>
    <w:rsid w:val="006B3A6E"/>
    <w:rsid w:val="006B5B8A"/>
    <w:rsid w:val="006B705B"/>
    <w:rsid w:val="006C05C9"/>
    <w:rsid w:val="006C0C98"/>
    <w:rsid w:val="006C4150"/>
    <w:rsid w:val="006C7C3B"/>
    <w:rsid w:val="006D0E4B"/>
    <w:rsid w:val="006D35FC"/>
    <w:rsid w:val="006D3734"/>
    <w:rsid w:val="006D6077"/>
    <w:rsid w:val="006D61A9"/>
    <w:rsid w:val="006D6642"/>
    <w:rsid w:val="006D7158"/>
    <w:rsid w:val="006E2EF3"/>
    <w:rsid w:val="006E35F6"/>
    <w:rsid w:val="006E6E6B"/>
    <w:rsid w:val="006E7AE1"/>
    <w:rsid w:val="006F3E3D"/>
    <w:rsid w:val="006F4FC9"/>
    <w:rsid w:val="006F5E4B"/>
    <w:rsid w:val="006F705E"/>
    <w:rsid w:val="00703B6E"/>
    <w:rsid w:val="00704C4B"/>
    <w:rsid w:val="00706582"/>
    <w:rsid w:val="0070724B"/>
    <w:rsid w:val="00712029"/>
    <w:rsid w:val="00712237"/>
    <w:rsid w:val="0072134D"/>
    <w:rsid w:val="00723FE4"/>
    <w:rsid w:val="00724CB8"/>
    <w:rsid w:val="007255E9"/>
    <w:rsid w:val="00726C78"/>
    <w:rsid w:val="00731EB3"/>
    <w:rsid w:val="007321B4"/>
    <w:rsid w:val="00733015"/>
    <w:rsid w:val="007355AD"/>
    <w:rsid w:val="007373B1"/>
    <w:rsid w:val="007428A2"/>
    <w:rsid w:val="007457B1"/>
    <w:rsid w:val="00745B62"/>
    <w:rsid w:val="00751A8B"/>
    <w:rsid w:val="00752C20"/>
    <w:rsid w:val="0075360D"/>
    <w:rsid w:val="007536CD"/>
    <w:rsid w:val="00753AD2"/>
    <w:rsid w:val="0075490F"/>
    <w:rsid w:val="00754E82"/>
    <w:rsid w:val="00757180"/>
    <w:rsid w:val="0076246C"/>
    <w:rsid w:val="00765AED"/>
    <w:rsid w:val="007663BC"/>
    <w:rsid w:val="00767377"/>
    <w:rsid w:val="00774281"/>
    <w:rsid w:val="007768F1"/>
    <w:rsid w:val="00776E40"/>
    <w:rsid w:val="007778D7"/>
    <w:rsid w:val="007803EE"/>
    <w:rsid w:val="0078048E"/>
    <w:rsid w:val="00784652"/>
    <w:rsid w:val="00786CC7"/>
    <w:rsid w:val="00787039"/>
    <w:rsid w:val="00790A07"/>
    <w:rsid w:val="00795876"/>
    <w:rsid w:val="00795F15"/>
    <w:rsid w:val="00797449"/>
    <w:rsid w:val="007A12E4"/>
    <w:rsid w:val="007A55BC"/>
    <w:rsid w:val="007A58F5"/>
    <w:rsid w:val="007A7492"/>
    <w:rsid w:val="007A7C53"/>
    <w:rsid w:val="007B4679"/>
    <w:rsid w:val="007B5368"/>
    <w:rsid w:val="007B60F3"/>
    <w:rsid w:val="007C0ABD"/>
    <w:rsid w:val="007C1476"/>
    <w:rsid w:val="007C2C46"/>
    <w:rsid w:val="007C484F"/>
    <w:rsid w:val="007D154B"/>
    <w:rsid w:val="007D473D"/>
    <w:rsid w:val="007D6126"/>
    <w:rsid w:val="007F0A4A"/>
    <w:rsid w:val="007F1073"/>
    <w:rsid w:val="007F1C90"/>
    <w:rsid w:val="007F28FC"/>
    <w:rsid w:val="007F5EAE"/>
    <w:rsid w:val="007F648F"/>
    <w:rsid w:val="007F6D0A"/>
    <w:rsid w:val="007F6F83"/>
    <w:rsid w:val="00801941"/>
    <w:rsid w:val="00801FE4"/>
    <w:rsid w:val="00802374"/>
    <w:rsid w:val="0080266C"/>
    <w:rsid w:val="00803C08"/>
    <w:rsid w:val="0080495C"/>
    <w:rsid w:val="00805240"/>
    <w:rsid w:val="00811990"/>
    <w:rsid w:val="008128C9"/>
    <w:rsid w:val="00820293"/>
    <w:rsid w:val="00820C2E"/>
    <w:rsid w:val="00821F07"/>
    <w:rsid w:val="0082542B"/>
    <w:rsid w:val="008256B6"/>
    <w:rsid w:val="00825E3E"/>
    <w:rsid w:val="008272BF"/>
    <w:rsid w:val="00827FB7"/>
    <w:rsid w:val="008312B3"/>
    <w:rsid w:val="00831585"/>
    <w:rsid w:val="00831BB7"/>
    <w:rsid w:val="00836784"/>
    <w:rsid w:val="00837D94"/>
    <w:rsid w:val="00840854"/>
    <w:rsid w:val="0084711A"/>
    <w:rsid w:val="00847A45"/>
    <w:rsid w:val="008564DF"/>
    <w:rsid w:val="00857AD7"/>
    <w:rsid w:val="00860909"/>
    <w:rsid w:val="00862145"/>
    <w:rsid w:val="00862DC9"/>
    <w:rsid w:val="00863D56"/>
    <w:rsid w:val="00865548"/>
    <w:rsid w:val="00865815"/>
    <w:rsid w:val="00865DC4"/>
    <w:rsid w:val="008667E1"/>
    <w:rsid w:val="00874BBE"/>
    <w:rsid w:val="008765ED"/>
    <w:rsid w:val="00882C86"/>
    <w:rsid w:val="00887A44"/>
    <w:rsid w:val="00892650"/>
    <w:rsid w:val="0089288A"/>
    <w:rsid w:val="008928BF"/>
    <w:rsid w:val="008937E8"/>
    <w:rsid w:val="0089424A"/>
    <w:rsid w:val="00895369"/>
    <w:rsid w:val="00895E0C"/>
    <w:rsid w:val="008A00E9"/>
    <w:rsid w:val="008A20D7"/>
    <w:rsid w:val="008B2106"/>
    <w:rsid w:val="008B2B8E"/>
    <w:rsid w:val="008B4E6A"/>
    <w:rsid w:val="008B50E7"/>
    <w:rsid w:val="008C06A8"/>
    <w:rsid w:val="008C12CF"/>
    <w:rsid w:val="008C22B1"/>
    <w:rsid w:val="008C2439"/>
    <w:rsid w:val="008C2A50"/>
    <w:rsid w:val="008C54D6"/>
    <w:rsid w:val="008C667D"/>
    <w:rsid w:val="008D0045"/>
    <w:rsid w:val="008D11B6"/>
    <w:rsid w:val="008D11CF"/>
    <w:rsid w:val="008D16EF"/>
    <w:rsid w:val="008D2B9E"/>
    <w:rsid w:val="008D3D0D"/>
    <w:rsid w:val="008D4BDA"/>
    <w:rsid w:val="008D7661"/>
    <w:rsid w:val="008E17AE"/>
    <w:rsid w:val="008E4283"/>
    <w:rsid w:val="008E4AFC"/>
    <w:rsid w:val="008E5186"/>
    <w:rsid w:val="008E5A78"/>
    <w:rsid w:val="008F0CDC"/>
    <w:rsid w:val="008F1239"/>
    <w:rsid w:val="008F1537"/>
    <w:rsid w:val="008F2963"/>
    <w:rsid w:val="008F6919"/>
    <w:rsid w:val="008F7FCD"/>
    <w:rsid w:val="009005CE"/>
    <w:rsid w:val="009023E4"/>
    <w:rsid w:val="0090368D"/>
    <w:rsid w:val="009038F7"/>
    <w:rsid w:val="00904858"/>
    <w:rsid w:val="00906DF5"/>
    <w:rsid w:val="00907578"/>
    <w:rsid w:val="0091037A"/>
    <w:rsid w:val="0091418E"/>
    <w:rsid w:val="00921F74"/>
    <w:rsid w:val="009230B5"/>
    <w:rsid w:val="0092424A"/>
    <w:rsid w:val="0092526C"/>
    <w:rsid w:val="009275F3"/>
    <w:rsid w:val="00930C9E"/>
    <w:rsid w:val="00933647"/>
    <w:rsid w:val="0093433D"/>
    <w:rsid w:val="00936F7C"/>
    <w:rsid w:val="00942CAB"/>
    <w:rsid w:val="00942CCB"/>
    <w:rsid w:val="00945BB6"/>
    <w:rsid w:val="0095196A"/>
    <w:rsid w:val="00954164"/>
    <w:rsid w:val="0095469F"/>
    <w:rsid w:val="0096442D"/>
    <w:rsid w:val="00966583"/>
    <w:rsid w:val="00970379"/>
    <w:rsid w:val="009707D9"/>
    <w:rsid w:val="009709BB"/>
    <w:rsid w:val="00973E04"/>
    <w:rsid w:val="00974262"/>
    <w:rsid w:val="009823A5"/>
    <w:rsid w:val="00983082"/>
    <w:rsid w:val="009860FF"/>
    <w:rsid w:val="00993DD7"/>
    <w:rsid w:val="00995B0D"/>
    <w:rsid w:val="00995C22"/>
    <w:rsid w:val="00996E56"/>
    <w:rsid w:val="00997CDA"/>
    <w:rsid w:val="009A0A0D"/>
    <w:rsid w:val="009A10DC"/>
    <w:rsid w:val="009A1AEA"/>
    <w:rsid w:val="009A22B4"/>
    <w:rsid w:val="009A4106"/>
    <w:rsid w:val="009A6297"/>
    <w:rsid w:val="009A6EDB"/>
    <w:rsid w:val="009B162A"/>
    <w:rsid w:val="009B33FD"/>
    <w:rsid w:val="009B4DC9"/>
    <w:rsid w:val="009B5DC8"/>
    <w:rsid w:val="009C14B4"/>
    <w:rsid w:val="009C307C"/>
    <w:rsid w:val="009C4B2B"/>
    <w:rsid w:val="009D1972"/>
    <w:rsid w:val="009D3304"/>
    <w:rsid w:val="009D3C92"/>
    <w:rsid w:val="009D46AD"/>
    <w:rsid w:val="009E0598"/>
    <w:rsid w:val="009E0B0E"/>
    <w:rsid w:val="009E33AE"/>
    <w:rsid w:val="009E44C7"/>
    <w:rsid w:val="009E66F2"/>
    <w:rsid w:val="009E7243"/>
    <w:rsid w:val="009E738A"/>
    <w:rsid w:val="009F24EC"/>
    <w:rsid w:val="009F2AF7"/>
    <w:rsid w:val="009F4671"/>
    <w:rsid w:val="00A00A10"/>
    <w:rsid w:val="00A01283"/>
    <w:rsid w:val="00A04157"/>
    <w:rsid w:val="00A043BE"/>
    <w:rsid w:val="00A043E1"/>
    <w:rsid w:val="00A054B4"/>
    <w:rsid w:val="00A0679C"/>
    <w:rsid w:val="00A06DBD"/>
    <w:rsid w:val="00A11A34"/>
    <w:rsid w:val="00A11B25"/>
    <w:rsid w:val="00A137E7"/>
    <w:rsid w:val="00A13E19"/>
    <w:rsid w:val="00A160AA"/>
    <w:rsid w:val="00A2098C"/>
    <w:rsid w:val="00A25E80"/>
    <w:rsid w:val="00A26CEC"/>
    <w:rsid w:val="00A27D46"/>
    <w:rsid w:val="00A3611A"/>
    <w:rsid w:val="00A37627"/>
    <w:rsid w:val="00A3780A"/>
    <w:rsid w:val="00A400E2"/>
    <w:rsid w:val="00A40185"/>
    <w:rsid w:val="00A40314"/>
    <w:rsid w:val="00A44D26"/>
    <w:rsid w:val="00A456FF"/>
    <w:rsid w:val="00A52AFD"/>
    <w:rsid w:val="00A52F8D"/>
    <w:rsid w:val="00A567E5"/>
    <w:rsid w:val="00A57DF5"/>
    <w:rsid w:val="00A63ED7"/>
    <w:rsid w:val="00A6688E"/>
    <w:rsid w:val="00A671C6"/>
    <w:rsid w:val="00A724CB"/>
    <w:rsid w:val="00A73467"/>
    <w:rsid w:val="00A73766"/>
    <w:rsid w:val="00A75101"/>
    <w:rsid w:val="00A75E4F"/>
    <w:rsid w:val="00A83114"/>
    <w:rsid w:val="00A8723C"/>
    <w:rsid w:val="00A879FD"/>
    <w:rsid w:val="00A915BA"/>
    <w:rsid w:val="00A95D25"/>
    <w:rsid w:val="00A963B2"/>
    <w:rsid w:val="00A96E1E"/>
    <w:rsid w:val="00A97D7E"/>
    <w:rsid w:val="00AA2472"/>
    <w:rsid w:val="00AA5E13"/>
    <w:rsid w:val="00AA7B1B"/>
    <w:rsid w:val="00AB087E"/>
    <w:rsid w:val="00AB11C1"/>
    <w:rsid w:val="00AB42F4"/>
    <w:rsid w:val="00AB4EAA"/>
    <w:rsid w:val="00AB6A6A"/>
    <w:rsid w:val="00AB752C"/>
    <w:rsid w:val="00AC0E1E"/>
    <w:rsid w:val="00AC329D"/>
    <w:rsid w:val="00AC6A95"/>
    <w:rsid w:val="00AD239E"/>
    <w:rsid w:val="00AD5B87"/>
    <w:rsid w:val="00AD5DE3"/>
    <w:rsid w:val="00AD5F21"/>
    <w:rsid w:val="00AE1AC8"/>
    <w:rsid w:val="00AE3C76"/>
    <w:rsid w:val="00AE4240"/>
    <w:rsid w:val="00AE5806"/>
    <w:rsid w:val="00AE5E0D"/>
    <w:rsid w:val="00AE725F"/>
    <w:rsid w:val="00AF0D93"/>
    <w:rsid w:val="00AF21C0"/>
    <w:rsid w:val="00AF3452"/>
    <w:rsid w:val="00AF3712"/>
    <w:rsid w:val="00AF3BF6"/>
    <w:rsid w:val="00AF3FD9"/>
    <w:rsid w:val="00AF4FE8"/>
    <w:rsid w:val="00AF561B"/>
    <w:rsid w:val="00AF563C"/>
    <w:rsid w:val="00AF5C2C"/>
    <w:rsid w:val="00B01763"/>
    <w:rsid w:val="00B034C6"/>
    <w:rsid w:val="00B03AF3"/>
    <w:rsid w:val="00B05F0A"/>
    <w:rsid w:val="00B10005"/>
    <w:rsid w:val="00B1051C"/>
    <w:rsid w:val="00B11A94"/>
    <w:rsid w:val="00B133A4"/>
    <w:rsid w:val="00B134A5"/>
    <w:rsid w:val="00B14ECA"/>
    <w:rsid w:val="00B17877"/>
    <w:rsid w:val="00B178C8"/>
    <w:rsid w:val="00B210B1"/>
    <w:rsid w:val="00B2340C"/>
    <w:rsid w:val="00B26CC7"/>
    <w:rsid w:val="00B2764C"/>
    <w:rsid w:val="00B2784A"/>
    <w:rsid w:val="00B31595"/>
    <w:rsid w:val="00B31E0E"/>
    <w:rsid w:val="00B3279C"/>
    <w:rsid w:val="00B412C7"/>
    <w:rsid w:val="00B43C3A"/>
    <w:rsid w:val="00B43EFB"/>
    <w:rsid w:val="00B4413E"/>
    <w:rsid w:val="00B45E42"/>
    <w:rsid w:val="00B4632B"/>
    <w:rsid w:val="00B50276"/>
    <w:rsid w:val="00B51DFF"/>
    <w:rsid w:val="00B545A5"/>
    <w:rsid w:val="00B559E1"/>
    <w:rsid w:val="00B56491"/>
    <w:rsid w:val="00B56ED2"/>
    <w:rsid w:val="00B57150"/>
    <w:rsid w:val="00B603CE"/>
    <w:rsid w:val="00B60471"/>
    <w:rsid w:val="00B60A85"/>
    <w:rsid w:val="00B61843"/>
    <w:rsid w:val="00B623EC"/>
    <w:rsid w:val="00B64044"/>
    <w:rsid w:val="00B65CF1"/>
    <w:rsid w:val="00B702B6"/>
    <w:rsid w:val="00B70C34"/>
    <w:rsid w:val="00B7289C"/>
    <w:rsid w:val="00B745C7"/>
    <w:rsid w:val="00B745E4"/>
    <w:rsid w:val="00B74C55"/>
    <w:rsid w:val="00B80F32"/>
    <w:rsid w:val="00B8780C"/>
    <w:rsid w:val="00B90366"/>
    <w:rsid w:val="00B90703"/>
    <w:rsid w:val="00B90860"/>
    <w:rsid w:val="00B90974"/>
    <w:rsid w:val="00B90AEB"/>
    <w:rsid w:val="00B9145E"/>
    <w:rsid w:val="00B91D98"/>
    <w:rsid w:val="00B91EA7"/>
    <w:rsid w:val="00B9264E"/>
    <w:rsid w:val="00B94644"/>
    <w:rsid w:val="00B9639E"/>
    <w:rsid w:val="00BA002C"/>
    <w:rsid w:val="00BA0D6D"/>
    <w:rsid w:val="00BA170D"/>
    <w:rsid w:val="00BA6896"/>
    <w:rsid w:val="00BB223D"/>
    <w:rsid w:val="00BB372E"/>
    <w:rsid w:val="00BB4881"/>
    <w:rsid w:val="00BB5E4B"/>
    <w:rsid w:val="00BB7C00"/>
    <w:rsid w:val="00BC298C"/>
    <w:rsid w:val="00BC3B6A"/>
    <w:rsid w:val="00BD1D85"/>
    <w:rsid w:val="00BD59A6"/>
    <w:rsid w:val="00BE310C"/>
    <w:rsid w:val="00BF07F2"/>
    <w:rsid w:val="00BF17A5"/>
    <w:rsid w:val="00BF21CE"/>
    <w:rsid w:val="00C014DC"/>
    <w:rsid w:val="00C01BB2"/>
    <w:rsid w:val="00C0210B"/>
    <w:rsid w:val="00C02130"/>
    <w:rsid w:val="00C025EA"/>
    <w:rsid w:val="00C0353D"/>
    <w:rsid w:val="00C03FC7"/>
    <w:rsid w:val="00C102E9"/>
    <w:rsid w:val="00C1269A"/>
    <w:rsid w:val="00C1415C"/>
    <w:rsid w:val="00C16263"/>
    <w:rsid w:val="00C23F26"/>
    <w:rsid w:val="00C27AC6"/>
    <w:rsid w:val="00C313EC"/>
    <w:rsid w:val="00C34C68"/>
    <w:rsid w:val="00C36FD5"/>
    <w:rsid w:val="00C378BD"/>
    <w:rsid w:val="00C40235"/>
    <w:rsid w:val="00C40ABD"/>
    <w:rsid w:val="00C416AC"/>
    <w:rsid w:val="00C44026"/>
    <w:rsid w:val="00C44649"/>
    <w:rsid w:val="00C46828"/>
    <w:rsid w:val="00C46C87"/>
    <w:rsid w:val="00C472CF"/>
    <w:rsid w:val="00C54EBA"/>
    <w:rsid w:val="00C60DCD"/>
    <w:rsid w:val="00C61AC6"/>
    <w:rsid w:val="00C61ED0"/>
    <w:rsid w:val="00C72642"/>
    <w:rsid w:val="00C72738"/>
    <w:rsid w:val="00C74F07"/>
    <w:rsid w:val="00C82618"/>
    <w:rsid w:val="00C82930"/>
    <w:rsid w:val="00C82BDE"/>
    <w:rsid w:val="00C82C66"/>
    <w:rsid w:val="00C86729"/>
    <w:rsid w:val="00C86F75"/>
    <w:rsid w:val="00C923E5"/>
    <w:rsid w:val="00C936B9"/>
    <w:rsid w:val="00C943BE"/>
    <w:rsid w:val="00C94E73"/>
    <w:rsid w:val="00C97DDD"/>
    <w:rsid w:val="00CA0306"/>
    <w:rsid w:val="00CA23BE"/>
    <w:rsid w:val="00CA27E0"/>
    <w:rsid w:val="00CA53EB"/>
    <w:rsid w:val="00CA7D47"/>
    <w:rsid w:val="00CB29A0"/>
    <w:rsid w:val="00CB29FB"/>
    <w:rsid w:val="00CB4A25"/>
    <w:rsid w:val="00CB57A8"/>
    <w:rsid w:val="00CC14D5"/>
    <w:rsid w:val="00CC7A19"/>
    <w:rsid w:val="00CD08F8"/>
    <w:rsid w:val="00CD1BAC"/>
    <w:rsid w:val="00CD2394"/>
    <w:rsid w:val="00CD274F"/>
    <w:rsid w:val="00CD454C"/>
    <w:rsid w:val="00CD53C2"/>
    <w:rsid w:val="00CD7EA5"/>
    <w:rsid w:val="00CE0AB0"/>
    <w:rsid w:val="00CE348A"/>
    <w:rsid w:val="00CE4C77"/>
    <w:rsid w:val="00CE4D47"/>
    <w:rsid w:val="00CE5E8C"/>
    <w:rsid w:val="00CE5FDD"/>
    <w:rsid w:val="00CE6192"/>
    <w:rsid w:val="00CE7DA8"/>
    <w:rsid w:val="00CF1443"/>
    <w:rsid w:val="00CF1C5D"/>
    <w:rsid w:val="00CF4C7B"/>
    <w:rsid w:val="00D01445"/>
    <w:rsid w:val="00D01935"/>
    <w:rsid w:val="00D01B1E"/>
    <w:rsid w:val="00D02CAB"/>
    <w:rsid w:val="00D042A6"/>
    <w:rsid w:val="00D10363"/>
    <w:rsid w:val="00D1112C"/>
    <w:rsid w:val="00D16216"/>
    <w:rsid w:val="00D16F9D"/>
    <w:rsid w:val="00D211E7"/>
    <w:rsid w:val="00D2229A"/>
    <w:rsid w:val="00D23166"/>
    <w:rsid w:val="00D2684C"/>
    <w:rsid w:val="00D27CAF"/>
    <w:rsid w:val="00D27ED0"/>
    <w:rsid w:val="00D319E9"/>
    <w:rsid w:val="00D32E33"/>
    <w:rsid w:val="00D33283"/>
    <w:rsid w:val="00D34854"/>
    <w:rsid w:val="00D37130"/>
    <w:rsid w:val="00D40978"/>
    <w:rsid w:val="00D4299C"/>
    <w:rsid w:val="00D4390C"/>
    <w:rsid w:val="00D44754"/>
    <w:rsid w:val="00D44ECF"/>
    <w:rsid w:val="00D45A3F"/>
    <w:rsid w:val="00D46042"/>
    <w:rsid w:val="00D51E11"/>
    <w:rsid w:val="00D5348E"/>
    <w:rsid w:val="00D55AAA"/>
    <w:rsid w:val="00D56EFC"/>
    <w:rsid w:val="00D629BE"/>
    <w:rsid w:val="00D651C0"/>
    <w:rsid w:val="00D65319"/>
    <w:rsid w:val="00D72845"/>
    <w:rsid w:val="00D74911"/>
    <w:rsid w:val="00D81547"/>
    <w:rsid w:val="00D816DE"/>
    <w:rsid w:val="00D8190A"/>
    <w:rsid w:val="00D81FFA"/>
    <w:rsid w:val="00D833CC"/>
    <w:rsid w:val="00D84B3E"/>
    <w:rsid w:val="00D84F67"/>
    <w:rsid w:val="00D85C74"/>
    <w:rsid w:val="00D866C8"/>
    <w:rsid w:val="00D877B4"/>
    <w:rsid w:val="00D93A89"/>
    <w:rsid w:val="00DA1F15"/>
    <w:rsid w:val="00DA378C"/>
    <w:rsid w:val="00DA66B9"/>
    <w:rsid w:val="00DA7F92"/>
    <w:rsid w:val="00DB27A9"/>
    <w:rsid w:val="00DB36B4"/>
    <w:rsid w:val="00DB5FA3"/>
    <w:rsid w:val="00DB6248"/>
    <w:rsid w:val="00DB7029"/>
    <w:rsid w:val="00DC3389"/>
    <w:rsid w:val="00DC6764"/>
    <w:rsid w:val="00DC6F4E"/>
    <w:rsid w:val="00DD4EDC"/>
    <w:rsid w:val="00DD51B7"/>
    <w:rsid w:val="00DD609F"/>
    <w:rsid w:val="00DD6410"/>
    <w:rsid w:val="00DD7DFD"/>
    <w:rsid w:val="00DE3328"/>
    <w:rsid w:val="00DE47D9"/>
    <w:rsid w:val="00DE6FE1"/>
    <w:rsid w:val="00DF1304"/>
    <w:rsid w:val="00DF279D"/>
    <w:rsid w:val="00DF47EC"/>
    <w:rsid w:val="00E03117"/>
    <w:rsid w:val="00E13051"/>
    <w:rsid w:val="00E13827"/>
    <w:rsid w:val="00E14C94"/>
    <w:rsid w:val="00E176EB"/>
    <w:rsid w:val="00E2110E"/>
    <w:rsid w:val="00E257D1"/>
    <w:rsid w:val="00E2623C"/>
    <w:rsid w:val="00E32192"/>
    <w:rsid w:val="00E338CF"/>
    <w:rsid w:val="00E42CBB"/>
    <w:rsid w:val="00E446BD"/>
    <w:rsid w:val="00E456CF"/>
    <w:rsid w:val="00E520B1"/>
    <w:rsid w:val="00E5282F"/>
    <w:rsid w:val="00E5493B"/>
    <w:rsid w:val="00E564C2"/>
    <w:rsid w:val="00E60923"/>
    <w:rsid w:val="00E60D18"/>
    <w:rsid w:val="00E60F37"/>
    <w:rsid w:val="00E61A49"/>
    <w:rsid w:val="00E61FD7"/>
    <w:rsid w:val="00E627F1"/>
    <w:rsid w:val="00E66472"/>
    <w:rsid w:val="00E679E4"/>
    <w:rsid w:val="00E70A80"/>
    <w:rsid w:val="00E721F8"/>
    <w:rsid w:val="00E7405D"/>
    <w:rsid w:val="00E85AA4"/>
    <w:rsid w:val="00E90588"/>
    <w:rsid w:val="00E90DB5"/>
    <w:rsid w:val="00E91B60"/>
    <w:rsid w:val="00E93CCC"/>
    <w:rsid w:val="00E93EDB"/>
    <w:rsid w:val="00E9696B"/>
    <w:rsid w:val="00E96F6F"/>
    <w:rsid w:val="00EA0D1F"/>
    <w:rsid w:val="00EA46F7"/>
    <w:rsid w:val="00EA65A3"/>
    <w:rsid w:val="00EA7435"/>
    <w:rsid w:val="00EB11FB"/>
    <w:rsid w:val="00EB4246"/>
    <w:rsid w:val="00EB4F73"/>
    <w:rsid w:val="00EB60F8"/>
    <w:rsid w:val="00EB73C5"/>
    <w:rsid w:val="00EC1DAD"/>
    <w:rsid w:val="00EC36DA"/>
    <w:rsid w:val="00EC54E1"/>
    <w:rsid w:val="00EC620B"/>
    <w:rsid w:val="00EC6D3B"/>
    <w:rsid w:val="00EC732D"/>
    <w:rsid w:val="00ED4EC7"/>
    <w:rsid w:val="00ED5DCD"/>
    <w:rsid w:val="00EE1661"/>
    <w:rsid w:val="00EE2F7B"/>
    <w:rsid w:val="00EE3EA5"/>
    <w:rsid w:val="00EE50A5"/>
    <w:rsid w:val="00EE7F0D"/>
    <w:rsid w:val="00EF01C9"/>
    <w:rsid w:val="00EF02CA"/>
    <w:rsid w:val="00EF0A1F"/>
    <w:rsid w:val="00EF1F5D"/>
    <w:rsid w:val="00EF2092"/>
    <w:rsid w:val="00EF3717"/>
    <w:rsid w:val="00EF47C4"/>
    <w:rsid w:val="00EF4FA7"/>
    <w:rsid w:val="00EF4FC5"/>
    <w:rsid w:val="00EF58F2"/>
    <w:rsid w:val="00EF79F4"/>
    <w:rsid w:val="00EF7C2F"/>
    <w:rsid w:val="00F0107D"/>
    <w:rsid w:val="00F01F62"/>
    <w:rsid w:val="00F034F3"/>
    <w:rsid w:val="00F05C50"/>
    <w:rsid w:val="00F10EDC"/>
    <w:rsid w:val="00F1365B"/>
    <w:rsid w:val="00F14B9A"/>
    <w:rsid w:val="00F2199E"/>
    <w:rsid w:val="00F2518C"/>
    <w:rsid w:val="00F27652"/>
    <w:rsid w:val="00F32B16"/>
    <w:rsid w:val="00F354D7"/>
    <w:rsid w:val="00F409AF"/>
    <w:rsid w:val="00F44560"/>
    <w:rsid w:val="00F44DA3"/>
    <w:rsid w:val="00F45EF1"/>
    <w:rsid w:val="00F46964"/>
    <w:rsid w:val="00F46E25"/>
    <w:rsid w:val="00F521F3"/>
    <w:rsid w:val="00F54C2B"/>
    <w:rsid w:val="00F550E3"/>
    <w:rsid w:val="00F5575F"/>
    <w:rsid w:val="00F5590B"/>
    <w:rsid w:val="00F63428"/>
    <w:rsid w:val="00F65B20"/>
    <w:rsid w:val="00F65E77"/>
    <w:rsid w:val="00F660B0"/>
    <w:rsid w:val="00F67A0D"/>
    <w:rsid w:val="00F67E51"/>
    <w:rsid w:val="00F72794"/>
    <w:rsid w:val="00F72EA1"/>
    <w:rsid w:val="00F77733"/>
    <w:rsid w:val="00F83E96"/>
    <w:rsid w:val="00F84801"/>
    <w:rsid w:val="00F85A2D"/>
    <w:rsid w:val="00F85FCE"/>
    <w:rsid w:val="00F8626C"/>
    <w:rsid w:val="00F86857"/>
    <w:rsid w:val="00F9416A"/>
    <w:rsid w:val="00F94741"/>
    <w:rsid w:val="00F958EB"/>
    <w:rsid w:val="00F96159"/>
    <w:rsid w:val="00F974E6"/>
    <w:rsid w:val="00FA0B1D"/>
    <w:rsid w:val="00FA2B5B"/>
    <w:rsid w:val="00FA36AD"/>
    <w:rsid w:val="00FA380C"/>
    <w:rsid w:val="00FA3F72"/>
    <w:rsid w:val="00FA5C58"/>
    <w:rsid w:val="00FA6038"/>
    <w:rsid w:val="00FB1189"/>
    <w:rsid w:val="00FB57EE"/>
    <w:rsid w:val="00FB65F7"/>
    <w:rsid w:val="00FB7001"/>
    <w:rsid w:val="00FB7950"/>
    <w:rsid w:val="00FB79F2"/>
    <w:rsid w:val="00FC24FE"/>
    <w:rsid w:val="00FC4CEA"/>
    <w:rsid w:val="00FD01D8"/>
    <w:rsid w:val="00FD3806"/>
    <w:rsid w:val="00FD3B6B"/>
    <w:rsid w:val="00FD5F06"/>
    <w:rsid w:val="00FD727A"/>
    <w:rsid w:val="00FD7555"/>
    <w:rsid w:val="00FE03BD"/>
    <w:rsid w:val="00FE17F3"/>
    <w:rsid w:val="00FE35E7"/>
    <w:rsid w:val="00FE4E00"/>
    <w:rsid w:val="00FF1217"/>
    <w:rsid w:val="00FF362F"/>
    <w:rsid w:val="00FF3968"/>
    <w:rsid w:val="00FF56B1"/>
    <w:rsid w:val="00FF5E81"/>
    <w:rsid w:val="00FF6177"/>
    <w:rsid w:val="00FF6232"/>
    <w:rsid w:val="00FF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B60A7"/>
  <w15:docId w15:val="{5110B4D8-E47F-4A59-AA29-C50E0186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8"/>
      <w:szCs w:val="24"/>
    </w:rPr>
  </w:style>
  <w:style w:type="paragraph" w:styleId="1">
    <w:name w:val="heading 1"/>
    <w:basedOn w:val="a"/>
    <w:next w:val="a"/>
    <w:qFormat/>
    <w:pPr>
      <w:keepNext/>
      <w:pBdr>
        <w:bottom w:val="single" w:sz="18" w:space="1" w:color="999999"/>
      </w:pBdr>
      <w:tabs>
        <w:tab w:val="left" w:pos="851"/>
      </w:tabs>
      <w:suppressAutoHyphens/>
      <w:spacing w:before="240" w:after="120"/>
      <w:ind w:left="851" w:hanging="851"/>
      <w:outlineLvl w:val="0"/>
    </w:pPr>
    <w:rPr>
      <w:rFonts w:ascii="Tahoma" w:hAnsi="Tahoma"/>
      <w:b/>
      <w:caps/>
      <w:sz w:val="22"/>
    </w:rPr>
  </w:style>
  <w:style w:type="paragraph" w:styleId="20">
    <w:name w:val="heading 2"/>
    <w:basedOn w:val="a"/>
    <w:next w:val="a"/>
    <w:qFormat/>
    <w:pPr>
      <w:keepNext/>
      <w:ind w:firstLine="851"/>
      <w:outlineLvl w:val="1"/>
    </w:pPr>
    <w:rPr>
      <w:rFonts w:ascii="Tahoma" w:hAnsi="Tahoma"/>
      <w:b/>
      <w:sz w:val="22"/>
    </w:rPr>
  </w:style>
  <w:style w:type="paragraph" w:styleId="3">
    <w:name w:val="heading 3"/>
    <w:basedOn w:val="a"/>
    <w:next w:val="a"/>
    <w:qFormat/>
    <w:pPr>
      <w:keepNext/>
      <w:jc w:val="center"/>
      <w:outlineLvl w:val="2"/>
    </w:pPr>
    <w:rPr>
      <w:rFonts w:ascii="Tahoma" w:hAnsi="Tahoma"/>
      <w:b/>
      <w:sz w:val="22"/>
    </w:rPr>
  </w:style>
  <w:style w:type="paragraph" w:styleId="4">
    <w:name w:val="heading 4"/>
    <w:basedOn w:val="a"/>
    <w:next w:val="a"/>
    <w:qFormat/>
    <w:pPr>
      <w:keepNext/>
      <w:outlineLvl w:val="3"/>
    </w:pPr>
    <w:rPr>
      <w:b/>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outlineLvl w:val="5"/>
    </w:pPr>
    <w:rPr>
      <w:b/>
      <w:bCs/>
      <w:sz w:val="32"/>
    </w:rPr>
  </w:style>
  <w:style w:type="paragraph" w:styleId="7">
    <w:name w:val="heading 7"/>
    <w:basedOn w:val="a"/>
    <w:next w:val="a"/>
    <w:qFormat/>
    <w:pPr>
      <w:keepNext/>
      <w:jc w:val="center"/>
      <w:outlineLvl w:val="6"/>
    </w:pPr>
    <w:rPr>
      <w:b/>
      <w:bCs/>
      <w:sz w:val="36"/>
      <w:u w:val="single"/>
    </w:rPr>
  </w:style>
  <w:style w:type="paragraph" w:styleId="8">
    <w:name w:val="heading 8"/>
    <w:basedOn w:val="a"/>
    <w:next w:val="a"/>
    <w:qFormat/>
    <w:pPr>
      <w:keepNext/>
      <w:jc w:val="right"/>
      <w:outlineLvl w:val="7"/>
    </w:pPr>
    <w:rPr>
      <w:b/>
      <w:sz w:val="24"/>
    </w:rPr>
  </w:style>
  <w:style w:type="paragraph" w:styleId="9">
    <w:name w:val="heading 9"/>
    <w:basedOn w:val="a"/>
    <w:next w:val="a"/>
    <w:qFormat/>
    <w:pPr>
      <w:keepNext/>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1 Знак Знак Знак Знак Знак Знак Знак Знак Знак Знак"/>
    <w:basedOn w:val="a"/>
    <w:autoRedefine/>
    <w:rsid w:val="0023245E"/>
    <w:pPr>
      <w:spacing w:after="160" w:line="240" w:lineRule="exact"/>
    </w:pPr>
    <w:rPr>
      <w:rFonts w:ascii="Times New Roman" w:eastAsia="SimSun" w:hAnsi="Times New Roman"/>
      <w:i/>
      <w:sz w:val="24"/>
      <w:lang w:val="en-US" w:eastAsia="en-US"/>
    </w:rPr>
  </w:style>
  <w:style w:type="paragraph" w:styleId="a3">
    <w:name w:val="header"/>
    <w:basedOn w:val="a"/>
    <w:link w:val="a4"/>
    <w:pPr>
      <w:tabs>
        <w:tab w:val="center" w:pos="4677"/>
        <w:tab w:val="right" w:pos="9355"/>
      </w:tabs>
    </w:pPr>
  </w:style>
  <w:style w:type="character" w:customStyle="1" w:styleId="a4">
    <w:name w:val="Верхний колонтитул Знак"/>
    <w:link w:val="a3"/>
    <w:rsid w:val="005362A7"/>
    <w:rPr>
      <w:rFonts w:ascii="Arial" w:hAnsi="Arial"/>
      <w:sz w:val="28"/>
      <w:szCs w:val="24"/>
      <w:lang w:val="ru-RU" w:eastAsia="ru-RU" w:bidi="ar-SA"/>
    </w:rPr>
  </w:style>
  <w:style w:type="paragraph" w:customStyle="1" w:styleId="a5">
    <w:name w:val="Абзац"/>
    <w:basedOn w:val="a"/>
    <w:link w:val="a6"/>
    <w:pPr>
      <w:tabs>
        <w:tab w:val="left" w:pos="851"/>
      </w:tabs>
      <w:spacing w:before="80"/>
      <w:ind w:left="851" w:hanging="851"/>
      <w:jc w:val="both"/>
    </w:pPr>
    <w:rPr>
      <w:sz w:val="22"/>
      <w:lang w:val="en-US"/>
    </w:rPr>
  </w:style>
  <w:style w:type="paragraph" w:customStyle="1" w:styleId="11">
    <w:name w:val="Список1"/>
    <w:basedOn w:val="a5"/>
    <w:pPr>
      <w:tabs>
        <w:tab w:val="num" w:pos="1571"/>
      </w:tabs>
      <w:ind w:left="1571" w:hanging="360"/>
    </w:pPr>
  </w:style>
  <w:style w:type="paragraph" w:styleId="a7">
    <w:name w:val="footer"/>
    <w:basedOn w:val="a"/>
    <w:pPr>
      <w:tabs>
        <w:tab w:val="center" w:pos="4677"/>
        <w:tab w:val="right" w:pos="9355"/>
      </w:tabs>
    </w:pPr>
  </w:style>
  <w:style w:type="character" w:styleId="a8">
    <w:name w:val="page number"/>
    <w:basedOn w:val="a0"/>
  </w:style>
  <w:style w:type="paragraph" w:styleId="12">
    <w:name w:val="toc 1"/>
    <w:basedOn w:val="a"/>
    <w:next w:val="a"/>
    <w:autoRedefine/>
    <w:semiHidden/>
    <w:rsid w:val="00D33283"/>
    <w:pPr>
      <w:tabs>
        <w:tab w:val="left" w:pos="567"/>
        <w:tab w:val="right" w:leader="dot" w:pos="9344"/>
      </w:tabs>
      <w:spacing w:after="120"/>
    </w:pPr>
    <w:rPr>
      <w:rFonts w:ascii="Times New Roman" w:hAnsi="Times New Roman"/>
      <w:noProof/>
      <w:sz w:val="24"/>
    </w:rPr>
  </w:style>
  <w:style w:type="paragraph" w:styleId="21">
    <w:name w:val="toc 2"/>
    <w:basedOn w:val="a"/>
    <w:next w:val="a"/>
    <w:autoRedefine/>
    <w:semiHidden/>
    <w:rsid w:val="00267067"/>
    <w:pPr>
      <w:tabs>
        <w:tab w:val="left" w:pos="993"/>
        <w:tab w:val="right" w:leader="dot" w:pos="9344"/>
      </w:tabs>
      <w:ind w:left="993" w:hanging="713"/>
    </w:pPr>
    <w:rPr>
      <w:rFonts w:ascii="Times New Roman" w:hAnsi="Times New Roman"/>
      <w:noProof/>
      <w:sz w:val="22"/>
    </w:rPr>
  </w:style>
  <w:style w:type="paragraph" w:styleId="30">
    <w:name w:val="toc 3"/>
    <w:basedOn w:val="a"/>
    <w:next w:val="a"/>
    <w:autoRedefine/>
    <w:uiPriority w:val="39"/>
    <w:rsid w:val="00267067"/>
    <w:pPr>
      <w:ind w:left="560"/>
    </w:pPr>
    <w:rPr>
      <w:rFonts w:ascii="Times New Roman" w:hAnsi="Times New Roman"/>
      <w:sz w:val="20"/>
    </w:rPr>
  </w:style>
  <w:style w:type="paragraph" w:styleId="40">
    <w:name w:val="toc 4"/>
    <w:basedOn w:val="a"/>
    <w:next w:val="a"/>
    <w:autoRedefine/>
    <w:semiHidden/>
    <w:rsid w:val="00267067"/>
    <w:pPr>
      <w:ind w:left="840"/>
    </w:pPr>
    <w:rPr>
      <w:rFonts w:ascii="Times New Roman" w:hAnsi="Times New Roman"/>
    </w:rPr>
  </w:style>
  <w:style w:type="paragraph" w:styleId="50">
    <w:name w:val="toc 5"/>
    <w:basedOn w:val="a"/>
    <w:next w:val="a"/>
    <w:autoRedefine/>
    <w:semiHidden/>
    <w:rsid w:val="00267067"/>
    <w:pPr>
      <w:ind w:left="1120"/>
    </w:pPr>
    <w:rPr>
      <w:rFonts w:ascii="Times New Roman" w:hAnsi="Times New Roman"/>
    </w:rPr>
  </w:style>
  <w:style w:type="paragraph" w:styleId="60">
    <w:name w:val="toc 6"/>
    <w:basedOn w:val="a"/>
    <w:next w:val="a"/>
    <w:autoRedefine/>
    <w:semiHidden/>
    <w:rsid w:val="00267067"/>
    <w:pPr>
      <w:ind w:left="1400"/>
    </w:pPr>
    <w:rPr>
      <w:rFonts w:ascii="Times New Roman" w:hAnsi="Times New Roman"/>
    </w:rPr>
  </w:style>
  <w:style w:type="paragraph" w:styleId="70">
    <w:name w:val="toc 7"/>
    <w:basedOn w:val="a"/>
    <w:next w:val="a"/>
    <w:autoRedefine/>
    <w:semiHidden/>
    <w:rsid w:val="00267067"/>
    <w:pPr>
      <w:ind w:left="1680"/>
    </w:pPr>
    <w:rPr>
      <w:rFonts w:ascii="Times New Roman" w:hAnsi="Times New Roman"/>
    </w:rPr>
  </w:style>
  <w:style w:type="paragraph" w:styleId="80">
    <w:name w:val="toc 8"/>
    <w:basedOn w:val="a"/>
    <w:next w:val="a"/>
    <w:autoRedefine/>
    <w:semiHidden/>
    <w:rsid w:val="00267067"/>
    <w:pPr>
      <w:ind w:left="1960"/>
    </w:pPr>
    <w:rPr>
      <w:rFonts w:ascii="Times New Roman" w:hAnsi="Times New Roman"/>
    </w:rPr>
  </w:style>
  <w:style w:type="paragraph" w:styleId="90">
    <w:name w:val="toc 9"/>
    <w:basedOn w:val="a"/>
    <w:next w:val="a"/>
    <w:autoRedefine/>
    <w:semiHidden/>
    <w:rsid w:val="00267067"/>
    <w:pPr>
      <w:ind w:left="2240"/>
    </w:pPr>
    <w:rPr>
      <w:rFonts w:ascii="Times New Roman" w:hAnsi="Times New Roman"/>
    </w:rPr>
  </w:style>
  <w:style w:type="character" w:styleId="a9">
    <w:name w:val="Hyperlink"/>
    <w:uiPriority w:val="99"/>
    <w:rPr>
      <w:color w:val="0000FF"/>
      <w:u w:val="single"/>
    </w:rPr>
  </w:style>
  <w:style w:type="paragraph" w:styleId="aa">
    <w:name w:val="Body Text"/>
    <w:aliases w:val="Iniiaiie oaeno Ciae"/>
    <w:basedOn w:val="a"/>
    <w:link w:val="ab"/>
    <w:pPr>
      <w:jc w:val="right"/>
    </w:pPr>
    <w:rPr>
      <w:rFonts w:ascii="Times New Roman" w:hAnsi="Times New Roman"/>
      <w:b/>
      <w:bCs/>
      <w:sz w:val="24"/>
      <w:lang w:val="en-US"/>
    </w:rPr>
  </w:style>
  <w:style w:type="character" w:customStyle="1" w:styleId="ab">
    <w:name w:val="Основной текст Знак"/>
    <w:aliases w:val="Iniiaiie oaeno Ciae Знак"/>
    <w:link w:val="aa"/>
    <w:rsid w:val="00D833CC"/>
    <w:rPr>
      <w:b/>
      <w:bCs/>
      <w:sz w:val="24"/>
      <w:szCs w:val="24"/>
      <w:lang w:val="en-US" w:eastAsia="ru-RU" w:bidi="ar-SA"/>
    </w:rPr>
  </w:style>
  <w:style w:type="paragraph" w:customStyle="1" w:styleId="ac">
    <w:name w:val="Таблица"/>
    <w:rPr>
      <w:rFonts w:ascii="Arial" w:hAnsi="Arial"/>
    </w:rPr>
  </w:style>
  <w:style w:type="paragraph" w:customStyle="1" w:styleId="ad">
    <w:name w:val="Приложение"/>
    <w:basedOn w:val="a5"/>
    <w:pPr>
      <w:jc w:val="right"/>
    </w:pPr>
  </w:style>
  <w:style w:type="paragraph" w:customStyle="1" w:styleId="ae">
    <w:name w:val="Линия"/>
    <w:pPr>
      <w:tabs>
        <w:tab w:val="right" w:leader="underscore" w:pos="9354"/>
      </w:tabs>
    </w:pPr>
  </w:style>
  <w:style w:type="paragraph" w:customStyle="1" w:styleId="af">
    <w:name w:val="Словарь"/>
    <w:pPr>
      <w:tabs>
        <w:tab w:val="left" w:pos="2835"/>
        <w:tab w:val="left" w:pos="3261"/>
        <w:tab w:val="left" w:pos="3686"/>
        <w:tab w:val="left" w:pos="4253"/>
        <w:tab w:val="left" w:pos="4678"/>
        <w:tab w:val="left" w:pos="5103"/>
        <w:tab w:val="left" w:pos="5529"/>
      </w:tabs>
    </w:pPr>
    <w:rPr>
      <w:rFonts w:ascii="Arial" w:hAnsi="Arial"/>
      <w:sz w:val="22"/>
    </w:rPr>
  </w:style>
  <w:style w:type="paragraph" w:customStyle="1" w:styleId="22">
    <w:name w:val="Таблица2"/>
    <w:pPr>
      <w:widowControl w:val="0"/>
      <w:jc w:val="center"/>
    </w:pPr>
    <w:rPr>
      <w:rFonts w:ascii="Arial" w:hAnsi="Arial"/>
      <w:bCs/>
    </w:rPr>
  </w:style>
  <w:style w:type="paragraph" w:styleId="af0">
    <w:name w:val="Body Text Indent"/>
    <w:aliases w:val=" Знак"/>
    <w:basedOn w:val="a"/>
    <w:link w:val="af1"/>
    <w:pPr>
      <w:ind w:left="142"/>
    </w:pPr>
  </w:style>
  <w:style w:type="character" w:customStyle="1" w:styleId="af1">
    <w:name w:val="Основной текст с отступом Знак"/>
    <w:aliases w:val=" Знак Знак"/>
    <w:link w:val="af0"/>
    <w:rsid w:val="005362A7"/>
    <w:rPr>
      <w:rFonts w:ascii="Arial" w:hAnsi="Arial"/>
      <w:b/>
      <w:bCs/>
      <w:sz w:val="28"/>
      <w:szCs w:val="24"/>
      <w:lang w:val="ru-RU" w:eastAsia="ru-RU" w:bidi="ar-SA"/>
    </w:rPr>
  </w:style>
  <w:style w:type="character" w:styleId="af2">
    <w:name w:val="FollowedHyperlink"/>
    <w:rPr>
      <w:color w:val="800080"/>
      <w:u w:val="single"/>
    </w:rPr>
  </w:style>
  <w:style w:type="paragraph" w:customStyle="1" w:styleId="13">
    <w:name w:val="Стиль1"/>
    <w:rsid w:val="00593F02"/>
    <w:rPr>
      <w:sz w:val="22"/>
    </w:rPr>
  </w:style>
  <w:style w:type="paragraph" w:styleId="23">
    <w:name w:val="Body Text 2"/>
    <w:basedOn w:val="a"/>
    <w:link w:val="24"/>
    <w:rsid w:val="006E6E6B"/>
    <w:pPr>
      <w:spacing w:after="120" w:line="480" w:lineRule="auto"/>
    </w:pPr>
  </w:style>
  <w:style w:type="character" w:customStyle="1" w:styleId="24">
    <w:name w:val="Основной текст 2 Знак"/>
    <w:link w:val="23"/>
    <w:rsid w:val="005362A7"/>
    <w:rPr>
      <w:rFonts w:ascii="Arial" w:hAnsi="Arial"/>
      <w:sz w:val="28"/>
      <w:szCs w:val="24"/>
      <w:lang w:val="ru-RU" w:eastAsia="ru-RU" w:bidi="ar-SA"/>
    </w:rPr>
  </w:style>
  <w:style w:type="paragraph" w:customStyle="1" w:styleId="Iauiue">
    <w:name w:val="Iau?iue"/>
    <w:uiPriority w:val="99"/>
    <w:rsid w:val="00D37130"/>
  </w:style>
  <w:style w:type="paragraph" w:customStyle="1" w:styleId="Aaoieeeieiioeooe">
    <w:name w:val="Aa?oiee eieiioeooe"/>
    <w:basedOn w:val="Iauiue"/>
    <w:rsid w:val="00C40235"/>
    <w:pPr>
      <w:tabs>
        <w:tab w:val="center" w:pos="4153"/>
        <w:tab w:val="right" w:pos="8306"/>
      </w:tabs>
    </w:pPr>
  </w:style>
  <w:style w:type="paragraph" w:styleId="af3">
    <w:name w:val="Plain Text"/>
    <w:basedOn w:val="a"/>
    <w:rsid w:val="00C40235"/>
    <w:rPr>
      <w:rFonts w:ascii="Courier New" w:hAnsi="Courier New"/>
      <w:sz w:val="20"/>
      <w:szCs w:val="20"/>
    </w:rPr>
  </w:style>
  <w:style w:type="table" w:styleId="af4">
    <w:name w:val="Table Grid"/>
    <w:basedOn w:val="a1"/>
    <w:rsid w:val="0035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5362A7"/>
    <w:pPr>
      <w:spacing w:before="120" w:after="120"/>
      <w:jc w:val="center"/>
    </w:pPr>
    <w:rPr>
      <w:i/>
      <w:sz w:val="18"/>
      <w:szCs w:val="20"/>
      <w:lang w:val="en-GB"/>
    </w:rPr>
  </w:style>
  <w:style w:type="paragraph" w:customStyle="1" w:styleId="Normal9pt">
    <w:name w:val="Normal 9 pt"/>
    <w:basedOn w:val="a"/>
    <w:rsid w:val="005362A7"/>
    <w:pPr>
      <w:spacing w:after="120"/>
      <w:jc w:val="both"/>
    </w:pPr>
    <w:rPr>
      <w:sz w:val="18"/>
      <w:szCs w:val="20"/>
      <w:lang w:val="en-GB"/>
    </w:rPr>
  </w:style>
  <w:style w:type="paragraph" w:styleId="af6">
    <w:name w:val="endnote text"/>
    <w:basedOn w:val="a"/>
    <w:semiHidden/>
    <w:rsid w:val="005362A7"/>
    <w:pPr>
      <w:spacing w:after="120"/>
      <w:ind w:left="284" w:hanging="284"/>
      <w:jc w:val="both"/>
    </w:pPr>
    <w:rPr>
      <w:sz w:val="18"/>
      <w:szCs w:val="20"/>
      <w:lang w:val="en-GB"/>
    </w:rPr>
  </w:style>
  <w:style w:type="paragraph" w:styleId="af7">
    <w:name w:val="envelope address"/>
    <w:basedOn w:val="a"/>
    <w:rsid w:val="005362A7"/>
    <w:pPr>
      <w:framePr w:w="7920" w:h="1980" w:hRule="exact" w:hSpace="180" w:wrap="auto" w:hAnchor="page" w:xAlign="center" w:yAlign="bottom"/>
      <w:spacing w:after="240"/>
      <w:ind w:left="2880"/>
      <w:jc w:val="both"/>
    </w:pPr>
    <w:rPr>
      <w:sz w:val="24"/>
      <w:szCs w:val="20"/>
    </w:rPr>
  </w:style>
  <w:style w:type="paragraph" w:styleId="25">
    <w:name w:val="envelope return"/>
    <w:basedOn w:val="a"/>
    <w:rsid w:val="005362A7"/>
    <w:pPr>
      <w:spacing w:after="240"/>
      <w:jc w:val="both"/>
    </w:pPr>
    <w:rPr>
      <w:sz w:val="20"/>
      <w:szCs w:val="20"/>
    </w:rPr>
  </w:style>
  <w:style w:type="paragraph" w:styleId="af8">
    <w:name w:val="footnote text"/>
    <w:basedOn w:val="af6"/>
    <w:semiHidden/>
    <w:rsid w:val="005362A7"/>
  </w:style>
  <w:style w:type="paragraph" w:styleId="14">
    <w:name w:val="index 1"/>
    <w:basedOn w:val="a"/>
    <w:next w:val="a"/>
    <w:autoRedefine/>
    <w:semiHidden/>
    <w:rsid w:val="005362A7"/>
    <w:pPr>
      <w:tabs>
        <w:tab w:val="right" w:leader="dot" w:pos="8306"/>
      </w:tabs>
      <w:spacing w:after="240"/>
      <w:ind w:left="220" w:hanging="220"/>
      <w:jc w:val="both"/>
    </w:pPr>
    <w:rPr>
      <w:sz w:val="22"/>
      <w:szCs w:val="20"/>
    </w:rPr>
  </w:style>
  <w:style w:type="paragraph" w:customStyle="1" w:styleId="Level1Indent">
    <w:name w:val="Level 1 Indent"/>
    <w:basedOn w:val="a"/>
    <w:rsid w:val="005362A7"/>
    <w:pPr>
      <w:spacing w:after="240"/>
      <w:ind w:left="357"/>
      <w:jc w:val="both"/>
    </w:pPr>
    <w:rPr>
      <w:sz w:val="22"/>
      <w:szCs w:val="20"/>
      <w:lang w:val="en-GB"/>
    </w:rPr>
  </w:style>
  <w:style w:type="paragraph" w:customStyle="1" w:styleId="Level2Indent">
    <w:name w:val="Level 2 Indent"/>
    <w:basedOn w:val="Level1Indent"/>
    <w:uiPriority w:val="99"/>
    <w:rsid w:val="005362A7"/>
    <w:pPr>
      <w:ind w:left="720"/>
    </w:pPr>
  </w:style>
  <w:style w:type="paragraph" w:customStyle="1" w:styleId="Level3Indent">
    <w:name w:val="Level 3 Indent"/>
    <w:basedOn w:val="Level1Indent"/>
    <w:rsid w:val="005362A7"/>
    <w:pPr>
      <w:ind w:left="1077"/>
    </w:pPr>
  </w:style>
  <w:style w:type="paragraph" w:customStyle="1" w:styleId="Level4Indent">
    <w:name w:val="Level 4 Indent"/>
    <w:basedOn w:val="Level1Indent"/>
    <w:rsid w:val="005362A7"/>
    <w:pPr>
      <w:ind w:left="1440"/>
    </w:pPr>
  </w:style>
  <w:style w:type="paragraph" w:customStyle="1" w:styleId="Level5Indent">
    <w:name w:val="Level 5 Indent"/>
    <w:basedOn w:val="Level1Indent"/>
    <w:rsid w:val="005362A7"/>
    <w:pPr>
      <w:ind w:left="1797"/>
    </w:pPr>
  </w:style>
  <w:style w:type="paragraph" w:customStyle="1" w:styleId="Level6Indent">
    <w:name w:val="Level 6 Indent"/>
    <w:basedOn w:val="Level1Indent"/>
    <w:rsid w:val="005362A7"/>
    <w:pPr>
      <w:ind w:left="2160"/>
    </w:pPr>
  </w:style>
  <w:style w:type="paragraph" w:customStyle="1" w:styleId="Level7Indent">
    <w:name w:val="Level 7 Indent"/>
    <w:basedOn w:val="Level1Indent"/>
    <w:rsid w:val="005362A7"/>
    <w:pPr>
      <w:ind w:left="2517"/>
    </w:pPr>
  </w:style>
  <w:style w:type="paragraph" w:customStyle="1" w:styleId="Level8Indent">
    <w:name w:val="Level 8 Indent"/>
    <w:basedOn w:val="Level1Indent"/>
    <w:rsid w:val="005362A7"/>
    <w:pPr>
      <w:ind w:left="2880"/>
    </w:pPr>
  </w:style>
  <w:style w:type="paragraph" w:customStyle="1" w:styleId="Level9Indent">
    <w:name w:val="Level 9 Indent"/>
    <w:basedOn w:val="Level1Indent"/>
    <w:rsid w:val="005362A7"/>
    <w:pPr>
      <w:ind w:left="3238"/>
    </w:pPr>
  </w:style>
  <w:style w:type="paragraph" w:styleId="af9">
    <w:name w:val="List"/>
    <w:basedOn w:val="a"/>
    <w:rsid w:val="005362A7"/>
    <w:pPr>
      <w:spacing w:after="240"/>
      <w:ind w:left="283" w:hanging="283"/>
      <w:jc w:val="both"/>
    </w:pPr>
    <w:rPr>
      <w:sz w:val="22"/>
      <w:szCs w:val="20"/>
      <w:lang w:val="en-GB"/>
    </w:rPr>
  </w:style>
  <w:style w:type="paragraph" w:styleId="afa">
    <w:name w:val="List Bullet"/>
    <w:basedOn w:val="a"/>
    <w:next w:val="a"/>
    <w:autoRedefine/>
    <w:rsid w:val="005362A7"/>
    <w:pPr>
      <w:tabs>
        <w:tab w:val="num" w:pos="360"/>
      </w:tabs>
      <w:spacing w:after="240"/>
      <w:ind w:left="360" w:hanging="360"/>
      <w:jc w:val="both"/>
    </w:pPr>
    <w:rPr>
      <w:sz w:val="22"/>
      <w:szCs w:val="20"/>
      <w:lang w:val="en-US"/>
    </w:rPr>
  </w:style>
  <w:style w:type="paragraph" w:customStyle="1" w:styleId="ListBullet1">
    <w:name w:val="List Bullet 1"/>
    <w:basedOn w:val="afa"/>
    <w:rsid w:val="005362A7"/>
    <w:pPr>
      <w:tabs>
        <w:tab w:val="clear" w:pos="360"/>
        <w:tab w:val="num" w:pos="720"/>
      </w:tabs>
      <w:ind w:left="720"/>
    </w:pPr>
  </w:style>
  <w:style w:type="paragraph" w:styleId="26">
    <w:name w:val="List Bullet 2"/>
    <w:basedOn w:val="afa"/>
    <w:autoRedefine/>
    <w:rsid w:val="005362A7"/>
    <w:pPr>
      <w:tabs>
        <w:tab w:val="clear" w:pos="360"/>
        <w:tab w:val="num" w:pos="720"/>
      </w:tabs>
      <w:ind w:left="720"/>
    </w:pPr>
  </w:style>
  <w:style w:type="paragraph" w:styleId="31">
    <w:name w:val="List Bullet 3"/>
    <w:basedOn w:val="afa"/>
    <w:autoRedefine/>
    <w:rsid w:val="005362A7"/>
    <w:pPr>
      <w:tabs>
        <w:tab w:val="clear" w:pos="360"/>
      </w:tabs>
      <w:ind w:left="1080" w:firstLine="0"/>
    </w:pPr>
  </w:style>
  <w:style w:type="paragraph" w:styleId="41">
    <w:name w:val="List Bullet 4"/>
    <w:basedOn w:val="afa"/>
    <w:autoRedefine/>
    <w:rsid w:val="005362A7"/>
    <w:pPr>
      <w:tabs>
        <w:tab w:val="clear" w:pos="360"/>
        <w:tab w:val="num" w:pos="1800"/>
      </w:tabs>
      <w:ind w:left="1800"/>
    </w:pPr>
  </w:style>
  <w:style w:type="paragraph" w:styleId="51">
    <w:name w:val="List Bullet 5"/>
    <w:basedOn w:val="afa"/>
    <w:autoRedefine/>
    <w:rsid w:val="005362A7"/>
    <w:pPr>
      <w:tabs>
        <w:tab w:val="clear" w:pos="360"/>
        <w:tab w:val="num" w:pos="2160"/>
      </w:tabs>
      <w:ind w:left="2160"/>
    </w:pPr>
  </w:style>
  <w:style w:type="paragraph" w:customStyle="1" w:styleId="ListBullet6">
    <w:name w:val="List Bullet 6"/>
    <w:basedOn w:val="afa"/>
    <w:rsid w:val="005362A7"/>
    <w:pPr>
      <w:tabs>
        <w:tab w:val="clear" w:pos="360"/>
        <w:tab w:val="num" w:pos="2520"/>
      </w:tabs>
      <w:ind w:left="2520"/>
    </w:pPr>
  </w:style>
  <w:style w:type="paragraph" w:customStyle="1" w:styleId="ListBullet7">
    <w:name w:val="List Bullet 7"/>
    <w:basedOn w:val="afa"/>
    <w:rsid w:val="005362A7"/>
    <w:pPr>
      <w:tabs>
        <w:tab w:val="clear" w:pos="360"/>
        <w:tab w:val="num" w:pos="2880"/>
      </w:tabs>
      <w:ind w:left="2880"/>
    </w:pPr>
  </w:style>
  <w:style w:type="paragraph" w:customStyle="1" w:styleId="ListBullet8">
    <w:name w:val="List Bullet 8"/>
    <w:basedOn w:val="afa"/>
    <w:rsid w:val="005362A7"/>
    <w:pPr>
      <w:tabs>
        <w:tab w:val="clear" w:pos="360"/>
        <w:tab w:val="num" w:pos="3240"/>
      </w:tabs>
      <w:ind w:left="3240"/>
    </w:pPr>
  </w:style>
  <w:style w:type="paragraph" w:customStyle="1" w:styleId="ListBullet9">
    <w:name w:val="List Bullet 9"/>
    <w:basedOn w:val="afa"/>
    <w:rsid w:val="005362A7"/>
    <w:pPr>
      <w:tabs>
        <w:tab w:val="clear" w:pos="360"/>
        <w:tab w:val="num" w:pos="3600"/>
      </w:tabs>
      <w:ind w:left="3600"/>
    </w:pPr>
  </w:style>
  <w:style w:type="paragraph" w:customStyle="1" w:styleId="ListLetter">
    <w:name w:val="List Letter"/>
    <w:basedOn w:val="a"/>
    <w:rsid w:val="005362A7"/>
    <w:pPr>
      <w:spacing w:after="240"/>
      <w:ind w:left="357" w:hanging="357"/>
      <w:jc w:val="both"/>
    </w:pPr>
    <w:rPr>
      <w:sz w:val="22"/>
      <w:szCs w:val="20"/>
      <w:lang w:val="en-GB"/>
    </w:rPr>
  </w:style>
  <w:style w:type="paragraph" w:customStyle="1" w:styleId="ListLetter1">
    <w:name w:val="List Letter 1"/>
    <w:basedOn w:val="ListLetter"/>
    <w:rsid w:val="005362A7"/>
    <w:pPr>
      <w:ind w:left="714"/>
    </w:pPr>
  </w:style>
  <w:style w:type="paragraph" w:customStyle="1" w:styleId="ListLetter2">
    <w:name w:val="List Letter 2"/>
    <w:basedOn w:val="ListLetter1"/>
    <w:rsid w:val="005362A7"/>
    <w:pPr>
      <w:ind w:left="1077"/>
    </w:pPr>
  </w:style>
  <w:style w:type="paragraph" w:customStyle="1" w:styleId="ListLetter3">
    <w:name w:val="List Letter 3"/>
    <w:basedOn w:val="ListLetter1"/>
    <w:rsid w:val="005362A7"/>
    <w:pPr>
      <w:ind w:left="1434"/>
    </w:pPr>
  </w:style>
  <w:style w:type="paragraph" w:customStyle="1" w:styleId="ListLetter4">
    <w:name w:val="List Letter 4"/>
    <w:basedOn w:val="ListLetter1"/>
    <w:rsid w:val="005362A7"/>
    <w:pPr>
      <w:ind w:left="1797"/>
    </w:pPr>
  </w:style>
  <w:style w:type="paragraph" w:customStyle="1" w:styleId="ListLetter5">
    <w:name w:val="List Letter 5"/>
    <w:basedOn w:val="ListLetter1"/>
    <w:rsid w:val="005362A7"/>
    <w:pPr>
      <w:ind w:left="2154"/>
    </w:pPr>
  </w:style>
  <w:style w:type="paragraph" w:customStyle="1" w:styleId="ListLetter6">
    <w:name w:val="List Letter 6"/>
    <w:basedOn w:val="ListLetter1"/>
    <w:rsid w:val="005362A7"/>
    <w:pPr>
      <w:ind w:left="2517"/>
    </w:pPr>
  </w:style>
  <w:style w:type="paragraph" w:customStyle="1" w:styleId="ListLetter7">
    <w:name w:val="List Letter 7"/>
    <w:basedOn w:val="ListLetter1"/>
    <w:rsid w:val="005362A7"/>
    <w:pPr>
      <w:ind w:left="2874"/>
    </w:pPr>
  </w:style>
  <w:style w:type="paragraph" w:customStyle="1" w:styleId="ListLetter8">
    <w:name w:val="List Letter 8"/>
    <w:basedOn w:val="ListLetter1"/>
    <w:rsid w:val="005362A7"/>
    <w:pPr>
      <w:ind w:left="3237"/>
    </w:pPr>
  </w:style>
  <w:style w:type="paragraph" w:customStyle="1" w:styleId="ListLetter9">
    <w:name w:val="List Letter 9"/>
    <w:basedOn w:val="ListLetter1"/>
    <w:rsid w:val="005362A7"/>
    <w:pPr>
      <w:ind w:left="3595"/>
    </w:pPr>
  </w:style>
  <w:style w:type="paragraph" w:styleId="afb">
    <w:name w:val="List Number"/>
    <w:basedOn w:val="a"/>
    <w:rsid w:val="005362A7"/>
    <w:pPr>
      <w:spacing w:after="240"/>
      <w:ind w:left="357" w:hanging="357"/>
      <w:jc w:val="both"/>
    </w:pPr>
    <w:rPr>
      <w:sz w:val="22"/>
      <w:szCs w:val="20"/>
      <w:lang w:val="en-GB"/>
    </w:rPr>
  </w:style>
  <w:style w:type="paragraph" w:customStyle="1" w:styleId="ListNumber1">
    <w:name w:val="List Number 1"/>
    <w:basedOn w:val="a"/>
    <w:rsid w:val="005362A7"/>
    <w:pPr>
      <w:spacing w:after="240"/>
      <w:ind w:left="720" w:hanging="360"/>
      <w:jc w:val="both"/>
    </w:pPr>
    <w:rPr>
      <w:sz w:val="22"/>
      <w:szCs w:val="20"/>
      <w:lang w:val="en-GB"/>
    </w:rPr>
  </w:style>
  <w:style w:type="paragraph" w:styleId="27">
    <w:name w:val="List Number 2"/>
    <w:basedOn w:val="ListNumber1"/>
    <w:next w:val="Level3Indent"/>
    <w:rsid w:val="005362A7"/>
    <w:pPr>
      <w:ind w:left="1080"/>
    </w:pPr>
  </w:style>
  <w:style w:type="paragraph" w:styleId="32">
    <w:name w:val="List Number 3"/>
    <w:basedOn w:val="ListNumber1"/>
    <w:rsid w:val="005362A7"/>
    <w:pPr>
      <w:ind w:left="1440"/>
    </w:pPr>
  </w:style>
  <w:style w:type="paragraph" w:styleId="42">
    <w:name w:val="List Number 4"/>
    <w:basedOn w:val="ListNumber1"/>
    <w:rsid w:val="005362A7"/>
    <w:pPr>
      <w:ind w:left="1800"/>
    </w:pPr>
  </w:style>
  <w:style w:type="paragraph" w:styleId="52">
    <w:name w:val="List Number 5"/>
    <w:basedOn w:val="ListNumber1"/>
    <w:rsid w:val="005362A7"/>
    <w:pPr>
      <w:ind w:left="2160"/>
    </w:pPr>
  </w:style>
  <w:style w:type="paragraph" w:customStyle="1" w:styleId="ListNumber6">
    <w:name w:val="List Number 6"/>
    <w:basedOn w:val="ListNumber1"/>
    <w:rsid w:val="005362A7"/>
    <w:pPr>
      <w:ind w:left="2520"/>
    </w:pPr>
  </w:style>
  <w:style w:type="paragraph" w:customStyle="1" w:styleId="ListNumber7">
    <w:name w:val="List Number 7"/>
    <w:basedOn w:val="ListNumber1"/>
    <w:rsid w:val="005362A7"/>
    <w:pPr>
      <w:ind w:left="2880"/>
    </w:pPr>
  </w:style>
  <w:style w:type="paragraph" w:customStyle="1" w:styleId="ListNumber8">
    <w:name w:val="List Number 8"/>
    <w:basedOn w:val="ListNumber1"/>
    <w:rsid w:val="005362A7"/>
    <w:pPr>
      <w:ind w:left="3240"/>
    </w:pPr>
  </w:style>
  <w:style w:type="paragraph" w:customStyle="1" w:styleId="ListNumber9">
    <w:name w:val="List Number 9"/>
    <w:basedOn w:val="ListNumber1"/>
    <w:rsid w:val="005362A7"/>
    <w:pPr>
      <w:ind w:left="3600"/>
    </w:pPr>
  </w:style>
  <w:style w:type="paragraph" w:customStyle="1" w:styleId="Normal-0">
    <w:name w:val="Normal-0"/>
    <w:basedOn w:val="a"/>
    <w:rsid w:val="005362A7"/>
    <w:pPr>
      <w:jc w:val="both"/>
    </w:pPr>
    <w:rPr>
      <w:sz w:val="22"/>
      <w:szCs w:val="20"/>
      <w:lang w:val="en-GB"/>
    </w:rPr>
  </w:style>
  <w:style w:type="paragraph" w:styleId="afc">
    <w:name w:val="Signature"/>
    <w:basedOn w:val="Normal-0"/>
    <w:rsid w:val="005362A7"/>
    <w:pPr>
      <w:tabs>
        <w:tab w:val="center" w:pos="4253"/>
        <w:tab w:val="center" w:pos="6237"/>
        <w:tab w:val="center" w:pos="8222"/>
      </w:tabs>
    </w:pPr>
  </w:style>
  <w:style w:type="paragraph" w:styleId="afd">
    <w:name w:val="Subtitle"/>
    <w:basedOn w:val="a"/>
    <w:next w:val="a"/>
    <w:qFormat/>
    <w:rsid w:val="005362A7"/>
    <w:pPr>
      <w:spacing w:after="240"/>
      <w:jc w:val="center"/>
    </w:pPr>
    <w:rPr>
      <w:sz w:val="24"/>
      <w:szCs w:val="20"/>
      <w:u w:val="single"/>
      <w:lang w:val="en-GB"/>
    </w:rPr>
  </w:style>
  <w:style w:type="paragraph" w:customStyle="1" w:styleId="SubtitleforTOC">
    <w:name w:val="Subtitle for TOC"/>
    <w:basedOn w:val="afd"/>
    <w:next w:val="a"/>
    <w:rsid w:val="005362A7"/>
  </w:style>
  <w:style w:type="paragraph" w:styleId="afe">
    <w:name w:val="Title"/>
    <w:basedOn w:val="a"/>
    <w:next w:val="a"/>
    <w:qFormat/>
    <w:rsid w:val="005362A7"/>
    <w:pPr>
      <w:spacing w:before="240" w:after="240"/>
      <w:jc w:val="center"/>
    </w:pPr>
    <w:rPr>
      <w:b/>
      <w:caps/>
      <w:kern w:val="28"/>
      <w:sz w:val="32"/>
      <w:szCs w:val="20"/>
      <w:u w:val="single"/>
      <w:lang w:val="en-GB"/>
    </w:rPr>
  </w:style>
  <w:style w:type="paragraph" w:customStyle="1" w:styleId="TitleforTOC">
    <w:name w:val="Title for TOC"/>
    <w:basedOn w:val="afe"/>
    <w:next w:val="a"/>
    <w:rsid w:val="005362A7"/>
  </w:style>
  <w:style w:type="paragraph" w:customStyle="1" w:styleId="Multilevel">
    <w:name w:val="Multilevel"/>
    <w:basedOn w:val="a"/>
    <w:rsid w:val="005362A7"/>
    <w:pPr>
      <w:spacing w:after="240"/>
      <w:jc w:val="both"/>
    </w:pPr>
    <w:rPr>
      <w:sz w:val="22"/>
      <w:szCs w:val="20"/>
      <w:lang w:val="en-US"/>
    </w:rPr>
  </w:style>
  <w:style w:type="paragraph" w:customStyle="1" w:styleId="MultiLevel0">
    <w:name w:val="MultiLevel"/>
    <w:basedOn w:val="a"/>
    <w:rsid w:val="005362A7"/>
    <w:pPr>
      <w:spacing w:after="240"/>
      <w:jc w:val="both"/>
    </w:pPr>
    <w:rPr>
      <w:sz w:val="22"/>
      <w:szCs w:val="20"/>
      <w:lang w:val="en-US"/>
    </w:rPr>
  </w:style>
  <w:style w:type="paragraph" w:customStyle="1" w:styleId="ListMultilevel">
    <w:name w:val="List Multilevel"/>
    <w:basedOn w:val="a"/>
    <w:rsid w:val="005362A7"/>
    <w:pPr>
      <w:spacing w:after="240"/>
      <w:jc w:val="both"/>
    </w:pPr>
    <w:rPr>
      <w:sz w:val="22"/>
      <w:szCs w:val="20"/>
      <w:lang w:val="en-US"/>
    </w:rPr>
  </w:style>
  <w:style w:type="paragraph" w:styleId="28">
    <w:name w:val="Body Text Indent 2"/>
    <w:basedOn w:val="a"/>
    <w:rsid w:val="005362A7"/>
    <w:pPr>
      <w:ind w:firstLine="720"/>
      <w:jc w:val="both"/>
    </w:pPr>
    <w:rPr>
      <w:rFonts w:ascii="Times New Roman" w:hAnsi="Times New Roman"/>
      <w:sz w:val="24"/>
      <w:szCs w:val="20"/>
    </w:rPr>
  </w:style>
  <w:style w:type="paragraph" w:styleId="33">
    <w:name w:val="Body Text Indent 3"/>
    <w:basedOn w:val="a"/>
    <w:rsid w:val="005362A7"/>
    <w:pPr>
      <w:ind w:firstLine="709"/>
      <w:jc w:val="both"/>
    </w:pPr>
    <w:rPr>
      <w:rFonts w:ascii="Times New Roman" w:hAnsi="Times New Roman"/>
      <w:sz w:val="24"/>
      <w:szCs w:val="20"/>
    </w:rPr>
  </w:style>
  <w:style w:type="paragraph" w:styleId="34">
    <w:name w:val="Body Text 3"/>
    <w:basedOn w:val="a"/>
    <w:link w:val="35"/>
    <w:rsid w:val="005362A7"/>
    <w:pPr>
      <w:spacing w:after="240"/>
      <w:jc w:val="center"/>
    </w:pPr>
    <w:rPr>
      <w:rFonts w:ascii="Times New Roman" w:hAnsi="Times New Roman"/>
      <w:sz w:val="26"/>
      <w:szCs w:val="20"/>
    </w:rPr>
  </w:style>
  <w:style w:type="paragraph" w:customStyle="1" w:styleId="210">
    <w:name w:val="Основной текст 21"/>
    <w:basedOn w:val="a"/>
    <w:rsid w:val="005362A7"/>
    <w:pPr>
      <w:widowControl w:val="0"/>
      <w:overflowPunct w:val="0"/>
      <w:autoSpaceDE w:val="0"/>
      <w:autoSpaceDN w:val="0"/>
      <w:adjustRightInd w:val="0"/>
      <w:ind w:firstLine="2340"/>
      <w:jc w:val="both"/>
    </w:pPr>
    <w:rPr>
      <w:rFonts w:ascii="Times New Roman" w:hAnsi="Times New Roman"/>
      <w:szCs w:val="20"/>
    </w:rPr>
  </w:style>
  <w:style w:type="character" w:customStyle="1" w:styleId="Normal-00">
    <w:name w:val="Normal-0 Знак"/>
    <w:rsid w:val="005362A7"/>
    <w:rPr>
      <w:rFonts w:ascii="Arial" w:eastAsia="SimSun" w:hAnsi="Arial"/>
      <w:sz w:val="22"/>
      <w:lang w:val="en-GB" w:eastAsia="ru-RU" w:bidi="ar-SA"/>
    </w:rPr>
  </w:style>
  <w:style w:type="paragraph" w:styleId="HTML">
    <w:name w:val="HTML Preformatted"/>
    <w:basedOn w:val="a"/>
    <w:rsid w:val="00536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paragraph" w:styleId="aff">
    <w:name w:val="Normal (Web)"/>
    <w:basedOn w:val="a"/>
    <w:rsid w:val="005362A7"/>
    <w:pPr>
      <w:spacing w:before="100" w:beforeAutospacing="1" w:after="100" w:afterAutospacing="1"/>
    </w:pPr>
    <w:rPr>
      <w:rFonts w:ascii="Times New Roman" w:hAnsi="Times New Roman"/>
      <w:color w:val="333333"/>
      <w:sz w:val="24"/>
    </w:rPr>
  </w:style>
  <w:style w:type="paragraph" w:styleId="aff0">
    <w:name w:val="Block Text"/>
    <w:basedOn w:val="a"/>
    <w:rsid w:val="005362A7"/>
    <w:pPr>
      <w:widowControl w:val="0"/>
      <w:shd w:val="clear" w:color="auto" w:fill="FFFFFF"/>
      <w:autoSpaceDE w:val="0"/>
      <w:autoSpaceDN w:val="0"/>
      <w:adjustRightInd w:val="0"/>
      <w:spacing w:before="58" w:line="187" w:lineRule="exact"/>
      <w:ind w:left="158" w:right="58" w:firstLine="482"/>
      <w:jc w:val="both"/>
    </w:pPr>
    <w:rPr>
      <w:rFonts w:ascii="Times New Roman" w:hAnsi="Times New Roman"/>
      <w:color w:val="000000"/>
      <w:w w:val="86"/>
      <w:sz w:val="24"/>
      <w:szCs w:val="19"/>
    </w:rPr>
  </w:style>
  <w:style w:type="paragraph" w:customStyle="1" w:styleId="211">
    <w:name w:val="Основной текст 21"/>
    <w:basedOn w:val="a"/>
    <w:rsid w:val="005362A7"/>
    <w:pPr>
      <w:jc w:val="both"/>
    </w:pPr>
    <w:rPr>
      <w:rFonts w:ascii="Times New Roman" w:hAnsi="Times New Roman"/>
      <w:snapToGrid w:val="0"/>
      <w:sz w:val="24"/>
      <w:szCs w:val="20"/>
    </w:rPr>
  </w:style>
  <w:style w:type="paragraph" w:customStyle="1" w:styleId="aff1">
    <w:name w:val="Текст СК"/>
    <w:basedOn w:val="a"/>
    <w:autoRedefine/>
    <w:rsid w:val="005362A7"/>
    <w:pPr>
      <w:autoSpaceDE w:val="0"/>
      <w:autoSpaceDN w:val="0"/>
      <w:jc w:val="center"/>
    </w:pPr>
    <w:rPr>
      <w:rFonts w:ascii="Times New Roman" w:hAnsi="Times New Roman"/>
      <w:b/>
      <w:bCs/>
      <w:color w:val="000000"/>
      <w:sz w:val="24"/>
    </w:rPr>
  </w:style>
  <w:style w:type="paragraph" w:customStyle="1" w:styleId="aff2">
    <w:name w:val="З_Укр_СЯ"/>
    <w:basedOn w:val="a"/>
    <w:next w:val="a"/>
    <w:autoRedefine/>
    <w:rsid w:val="005362A7"/>
    <w:pPr>
      <w:keepNext/>
      <w:keepLines/>
      <w:spacing w:before="120" w:after="120"/>
    </w:pPr>
    <w:rPr>
      <w:rFonts w:ascii="Times New Roman" w:hAnsi="Times New Roman"/>
      <w:b/>
      <w:lang w:val="uk-UA"/>
    </w:rPr>
  </w:style>
  <w:style w:type="paragraph" w:customStyle="1" w:styleId="aff3">
    <w:name w:val="Укр_СЯ"/>
    <w:basedOn w:val="a"/>
    <w:autoRedefine/>
    <w:rsid w:val="005362A7"/>
    <w:pPr>
      <w:spacing w:before="60"/>
      <w:ind w:firstLine="720"/>
      <w:jc w:val="both"/>
    </w:pPr>
    <w:rPr>
      <w:rFonts w:ascii="Times New Roman" w:hAnsi="Times New Roman"/>
      <w:lang w:val="uk-UA"/>
    </w:rPr>
  </w:style>
  <w:style w:type="paragraph" w:customStyle="1" w:styleId="15">
    <w:name w:val="Н_Колонтитул1"/>
    <w:basedOn w:val="aa"/>
    <w:autoRedefine/>
    <w:rsid w:val="005362A7"/>
    <w:pPr>
      <w:tabs>
        <w:tab w:val="num" w:pos="570"/>
      </w:tabs>
      <w:spacing w:after="120"/>
      <w:ind w:left="570" w:hanging="570"/>
      <w:jc w:val="left"/>
    </w:pPr>
    <w:rPr>
      <w:b w:val="0"/>
      <w:bCs w:val="0"/>
      <w:lang w:val="ru-RU"/>
    </w:rPr>
  </w:style>
  <w:style w:type="paragraph" w:customStyle="1" w:styleId="aff4">
    <w:name w:val="Заголовок СК"/>
    <w:basedOn w:val="a"/>
    <w:next w:val="aff1"/>
    <w:autoRedefine/>
    <w:rsid w:val="005362A7"/>
    <w:pPr>
      <w:keepNext/>
      <w:keepLines/>
      <w:spacing w:before="120" w:after="120"/>
      <w:jc w:val="center"/>
    </w:pPr>
    <w:rPr>
      <w:rFonts w:ascii="Times New Roman" w:hAnsi="Times New Roman"/>
      <w:caps/>
      <w:sz w:val="24"/>
    </w:rPr>
  </w:style>
  <w:style w:type="paragraph" w:customStyle="1" w:styleId="aff5">
    <w:name w:val="Основа СК"/>
    <w:basedOn w:val="a"/>
    <w:autoRedefine/>
    <w:rsid w:val="005362A7"/>
    <w:pPr>
      <w:autoSpaceDE w:val="0"/>
      <w:autoSpaceDN w:val="0"/>
      <w:jc w:val="both"/>
    </w:pPr>
    <w:rPr>
      <w:rFonts w:ascii="Times New Roman" w:hAnsi="Times New Roman"/>
      <w:bCs/>
      <w:snapToGrid w:val="0"/>
      <w:sz w:val="24"/>
      <w:szCs w:val="20"/>
    </w:rPr>
  </w:style>
  <w:style w:type="paragraph" w:customStyle="1" w:styleId="NormPragm14">
    <w:name w:val="Norm Pragm14"/>
    <w:basedOn w:val="a"/>
    <w:rsid w:val="005362A7"/>
    <w:pPr>
      <w:spacing w:after="120"/>
      <w:ind w:firstLine="567"/>
    </w:pPr>
    <w:rPr>
      <w:rFonts w:ascii="Pragmatica" w:hAnsi="Pragmatica"/>
      <w:szCs w:val="20"/>
    </w:rPr>
  </w:style>
  <w:style w:type="paragraph" w:customStyle="1" w:styleId="16">
    <w:name w:val="заголовок 1"/>
    <w:basedOn w:val="a"/>
    <w:next w:val="a"/>
    <w:rsid w:val="005362A7"/>
    <w:pPr>
      <w:keepNext/>
      <w:widowControl w:val="0"/>
      <w:jc w:val="center"/>
    </w:pPr>
    <w:rPr>
      <w:sz w:val="24"/>
      <w:szCs w:val="20"/>
    </w:rPr>
  </w:style>
  <w:style w:type="paragraph" w:customStyle="1" w:styleId="ISOFULLTEXT">
    <w:name w:val="ISO FULL TEXT"/>
    <w:basedOn w:val="a"/>
    <w:rsid w:val="005362A7"/>
    <w:pPr>
      <w:widowControl w:val="0"/>
      <w:tabs>
        <w:tab w:val="left" w:pos="720"/>
      </w:tabs>
      <w:overflowPunct w:val="0"/>
      <w:autoSpaceDE w:val="0"/>
      <w:autoSpaceDN w:val="0"/>
      <w:adjustRightInd w:val="0"/>
      <w:spacing w:before="60" w:after="144"/>
      <w:textAlignment w:val="baseline"/>
    </w:pPr>
    <w:rPr>
      <w:rFonts w:ascii="Times New Roman" w:hAnsi="Times New Roman"/>
      <w:sz w:val="24"/>
      <w:lang w:val="en-US"/>
    </w:rPr>
  </w:style>
  <w:style w:type="paragraph" w:customStyle="1" w:styleId="ISOHEAD">
    <w:name w:val="ISO HEAD"/>
    <w:basedOn w:val="ISOCLAUSE"/>
    <w:next w:val="ISOCLAUSE"/>
    <w:rsid w:val="005362A7"/>
    <w:pPr>
      <w:keepNext/>
      <w:spacing w:before="100"/>
    </w:pPr>
    <w:rPr>
      <w:b/>
      <w:bCs/>
    </w:rPr>
  </w:style>
  <w:style w:type="paragraph" w:customStyle="1" w:styleId="ISOCLAUSE">
    <w:name w:val="ISO CLAUSE"/>
    <w:rsid w:val="005362A7"/>
    <w:pPr>
      <w:widowControl w:val="0"/>
      <w:tabs>
        <w:tab w:val="left" w:pos="720"/>
      </w:tabs>
      <w:overflowPunct w:val="0"/>
      <w:autoSpaceDE w:val="0"/>
      <w:autoSpaceDN w:val="0"/>
      <w:adjustRightInd w:val="0"/>
      <w:spacing w:before="60" w:after="144"/>
      <w:ind w:left="720" w:hanging="720"/>
      <w:textAlignment w:val="baseline"/>
    </w:pPr>
    <w:rPr>
      <w:sz w:val="24"/>
      <w:szCs w:val="24"/>
      <w:lang w:val="en-US"/>
    </w:rPr>
  </w:style>
  <w:style w:type="paragraph" w:customStyle="1" w:styleId="ISOBULLET">
    <w:name w:val="ISO BULLET"/>
    <w:basedOn w:val="ISOCLAUSE"/>
    <w:rsid w:val="005362A7"/>
    <w:pPr>
      <w:spacing w:after="72"/>
      <w:ind w:left="936" w:hanging="216"/>
    </w:pPr>
  </w:style>
  <w:style w:type="paragraph" w:customStyle="1" w:styleId="FRMLRG">
    <w:name w:val="FRM LRG"/>
    <w:rsid w:val="005362A7"/>
    <w:pPr>
      <w:overflowPunct w:val="0"/>
      <w:autoSpaceDE w:val="0"/>
      <w:autoSpaceDN w:val="0"/>
      <w:adjustRightInd w:val="0"/>
      <w:spacing w:before="120"/>
      <w:jc w:val="center"/>
      <w:textAlignment w:val="baseline"/>
    </w:pPr>
    <w:rPr>
      <w:rFonts w:ascii="Arial" w:hAnsi="Arial" w:cs="Arial"/>
      <w:b/>
      <w:bCs/>
      <w:sz w:val="36"/>
      <w:szCs w:val="36"/>
      <w:lang w:val="en-US"/>
    </w:rPr>
  </w:style>
  <w:style w:type="paragraph" w:customStyle="1" w:styleId="FRMMED">
    <w:name w:val="FRM MED"/>
    <w:rsid w:val="005362A7"/>
    <w:pPr>
      <w:widowControl w:val="0"/>
      <w:overflowPunct w:val="0"/>
      <w:autoSpaceDE w:val="0"/>
      <w:autoSpaceDN w:val="0"/>
      <w:adjustRightInd w:val="0"/>
      <w:spacing w:before="80"/>
      <w:ind w:left="144"/>
      <w:textAlignment w:val="baseline"/>
    </w:pPr>
    <w:rPr>
      <w:rFonts w:ascii="Arial" w:hAnsi="Arial" w:cs="Arial"/>
      <w:b/>
      <w:bCs/>
      <w:sz w:val="24"/>
      <w:szCs w:val="24"/>
      <w:lang w:val="en-US"/>
    </w:rPr>
  </w:style>
  <w:style w:type="paragraph" w:customStyle="1" w:styleId="ISODISTRIB">
    <w:name w:val="ISO DISTRIB"/>
    <w:basedOn w:val="a"/>
    <w:rsid w:val="005362A7"/>
    <w:pPr>
      <w:widowControl w:val="0"/>
      <w:tabs>
        <w:tab w:val="left" w:pos="567"/>
      </w:tabs>
      <w:overflowPunct w:val="0"/>
      <w:autoSpaceDE w:val="0"/>
      <w:autoSpaceDN w:val="0"/>
      <w:adjustRightInd w:val="0"/>
      <w:ind w:left="360" w:hanging="360"/>
      <w:jc w:val="both"/>
      <w:textAlignment w:val="baseline"/>
    </w:pPr>
    <w:rPr>
      <w:rFonts w:cs="Arial"/>
      <w:sz w:val="24"/>
    </w:rPr>
  </w:style>
  <w:style w:type="character" w:customStyle="1" w:styleId="ISOCOMMENT">
    <w:name w:val="ISO COMMENT"/>
    <w:rsid w:val="005362A7"/>
    <w:rPr>
      <w:rFonts w:ascii="Times New Roman" w:eastAsia="SimSun" w:hAnsi="Times New Roman"/>
      <w:i/>
      <w:iCs/>
      <w:noProof w:val="0"/>
      <w:color w:val="0000FF"/>
      <w:sz w:val="20"/>
      <w:szCs w:val="20"/>
      <w:lang w:val="en-US" w:eastAsia="en-US" w:bidi="ar-SA"/>
    </w:rPr>
  </w:style>
  <w:style w:type="paragraph" w:customStyle="1" w:styleId="ISOTITLE">
    <w:name w:val="ISO TITLE"/>
    <w:rsid w:val="005362A7"/>
    <w:pPr>
      <w:overflowPunct w:val="0"/>
      <w:autoSpaceDE w:val="0"/>
      <w:autoSpaceDN w:val="0"/>
      <w:adjustRightInd w:val="0"/>
      <w:spacing w:before="160" w:after="140"/>
      <w:jc w:val="center"/>
      <w:textAlignment w:val="baseline"/>
    </w:pPr>
    <w:rPr>
      <w:b/>
      <w:bCs/>
      <w:sz w:val="26"/>
      <w:szCs w:val="26"/>
      <w:lang w:val="en-US"/>
    </w:rPr>
  </w:style>
  <w:style w:type="paragraph" w:customStyle="1" w:styleId="FRMSML">
    <w:name w:val="FRM SML"/>
    <w:rsid w:val="005362A7"/>
    <w:pPr>
      <w:widowControl w:val="0"/>
      <w:overflowPunct w:val="0"/>
      <w:autoSpaceDE w:val="0"/>
      <w:autoSpaceDN w:val="0"/>
      <w:adjustRightInd w:val="0"/>
      <w:spacing w:before="80"/>
      <w:ind w:left="144"/>
      <w:textAlignment w:val="baseline"/>
    </w:pPr>
    <w:rPr>
      <w:rFonts w:ascii="Arial Narrow" w:hAnsi="Arial Narrow"/>
      <w:sz w:val="18"/>
      <w:szCs w:val="18"/>
      <w:lang w:val="en-US"/>
    </w:rPr>
  </w:style>
  <w:style w:type="paragraph" w:customStyle="1" w:styleId="FR4">
    <w:name w:val="FR4"/>
    <w:rsid w:val="005362A7"/>
    <w:pPr>
      <w:widowControl w:val="0"/>
      <w:ind w:left="3400"/>
      <w:jc w:val="right"/>
    </w:pPr>
    <w:rPr>
      <w:rFonts w:ascii="Arial" w:hAnsi="Arial" w:cs="Arial"/>
      <w:snapToGrid w:val="0"/>
    </w:rPr>
  </w:style>
  <w:style w:type="paragraph" w:customStyle="1" w:styleId="17">
    <w:name w:val="Обычный1"/>
    <w:rsid w:val="005362A7"/>
    <w:rPr>
      <w:snapToGrid w:val="0"/>
      <w:lang w:val="en-US"/>
    </w:rPr>
  </w:style>
  <w:style w:type="paragraph" w:customStyle="1" w:styleId="Normal1">
    <w:name w:val="Normal1"/>
    <w:rsid w:val="005362A7"/>
    <w:pPr>
      <w:widowControl w:val="0"/>
    </w:pPr>
    <w:rPr>
      <w:rFonts w:ascii="Courier New" w:hAnsi="Courier New"/>
      <w:snapToGrid w:val="0"/>
    </w:rPr>
  </w:style>
  <w:style w:type="paragraph" w:customStyle="1" w:styleId="18">
    <w:name w:val="Знак Знак Знак1 Знак Знак Знак Знак Знак Знак Знак"/>
    <w:basedOn w:val="a"/>
    <w:autoRedefine/>
    <w:rsid w:val="005362A7"/>
    <w:pPr>
      <w:ind w:right="-109"/>
    </w:pPr>
    <w:rPr>
      <w:rFonts w:ascii="Times New Roman" w:eastAsia="SimSun" w:hAnsi="Times New Roman"/>
      <w:sz w:val="20"/>
      <w:szCs w:val="20"/>
      <w:lang w:val="en-US" w:eastAsia="en-US"/>
    </w:rPr>
  </w:style>
  <w:style w:type="character" w:customStyle="1" w:styleId="IniiaiieoaenoCiae">
    <w:name w:val="Iniiaiie oaeno Ciae Знак Знак"/>
    <w:rsid w:val="005362A7"/>
    <w:rPr>
      <w:rFonts w:ascii="Arial" w:eastAsia="SimSun" w:hAnsi="Arial"/>
      <w:sz w:val="22"/>
      <w:lang w:val="ru-RU" w:eastAsia="ru-RU" w:bidi="ar-SA"/>
    </w:rPr>
  </w:style>
  <w:style w:type="paragraph" w:customStyle="1" w:styleId="xl85">
    <w:name w:val="xl85"/>
    <w:basedOn w:val="a"/>
    <w:rsid w:val="005362A7"/>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i/>
      <w:iCs/>
      <w:color w:val="0000FF"/>
      <w:sz w:val="24"/>
    </w:rPr>
  </w:style>
  <w:style w:type="character" w:customStyle="1" w:styleId="29">
    <w:name w:val="Знак Знак2"/>
    <w:rsid w:val="005362A7"/>
    <w:rPr>
      <w:rFonts w:ascii="Arial" w:eastAsia="SimSun" w:hAnsi="Arial" w:cs="Arial"/>
      <w:sz w:val="24"/>
      <w:szCs w:val="24"/>
      <w:lang w:val="ru-RU" w:eastAsia="ru-RU" w:bidi="ar-SA"/>
    </w:rPr>
  </w:style>
  <w:style w:type="paragraph" w:customStyle="1" w:styleId="19">
    <w:name w:val="Знак1"/>
    <w:basedOn w:val="a"/>
    <w:next w:val="20"/>
    <w:autoRedefine/>
    <w:rsid w:val="005362A7"/>
    <w:pPr>
      <w:spacing w:after="160" w:line="240" w:lineRule="exact"/>
    </w:pPr>
    <w:rPr>
      <w:rFonts w:ascii="Times New Roman" w:hAnsi="Times New Roman"/>
      <w:szCs w:val="28"/>
      <w:lang w:eastAsia="en-US"/>
    </w:rPr>
  </w:style>
  <w:style w:type="paragraph" w:customStyle="1" w:styleId="ConsNormal">
    <w:name w:val="ConsNormal"/>
    <w:rsid w:val="005362A7"/>
    <w:pPr>
      <w:widowControl w:val="0"/>
      <w:autoSpaceDE w:val="0"/>
      <w:autoSpaceDN w:val="0"/>
      <w:adjustRightInd w:val="0"/>
      <w:ind w:firstLine="720"/>
    </w:pPr>
    <w:rPr>
      <w:rFonts w:ascii="Arial" w:hAnsi="Arial" w:cs="Arial"/>
    </w:rPr>
  </w:style>
  <w:style w:type="paragraph" w:customStyle="1" w:styleId="aff6">
    <w:name w:val="Знак"/>
    <w:basedOn w:val="a"/>
    <w:autoRedefine/>
    <w:rsid w:val="005362A7"/>
    <w:pPr>
      <w:spacing w:after="160" w:line="240" w:lineRule="exact"/>
    </w:pPr>
    <w:rPr>
      <w:rFonts w:ascii="Times New Roman" w:hAnsi="Times New Roman"/>
      <w:szCs w:val="20"/>
      <w:lang w:val="en-US" w:eastAsia="en-US"/>
    </w:rPr>
  </w:style>
  <w:style w:type="paragraph" w:customStyle="1" w:styleId="CharChar">
    <w:name w:val="Char Char"/>
    <w:basedOn w:val="a"/>
    <w:next w:val="20"/>
    <w:autoRedefine/>
    <w:rsid w:val="005E1B9B"/>
    <w:pPr>
      <w:spacing w:after="160" w:line="240" w:lineRule="exact"/>
    </w:pPr>
    <w:rPr>
      <w:rFonts w:ascii="Times New Roman" w:hAnsi="Times New Roman"/>
      <w:sz w:val="24"/>
      <w:szCs w:val="20"/>
      <w:lang w:val="en-US" w:eastAsia="en-US"/>
    </w:rPr>
  </w:style>
  <w:style w:type="character" w:customStyle="1" w:styleId="aff7">
    <w:name w:val="Знак Знак"/>
    <w:rsid w:val="00BB4881"/>
    <w:rPr>
      <w:rFonts w:ascii="Arial" w:hAnsi="Arial"/>
      <w:sz w:val="22"/>
      <w:lang w:val="en-GB"/>
    </w:rPr>
  </w:style>
  <w:style w:type="paragraph" w:customStyle="1" w:styleId="112">
    <w:name w:val="Стиль Заголовок 1 + 12 пт полужирный"/>
    <w:basedOn w:val="1"/>
    <w:qFormat/>
    <w:rsid w:val="0019267D"/>
    <w:pPr>
      <w:numPr>
        <w:numId w:val="1"/>
      </w:numPr>
      <w:pBdr>
        <w:bottom w:val="none" w:sz="0" w:space="0" w:color="auto"/>
      </w:pBdr>
      <w:tabs>
        <w:tab w:val="clear" w:pos="851"/>
        <w:tab w:val="left" w:pos="1072"/>
      </w:tabs>
      <w:suppressAutoHyphens w:val="0"/>
    </w:pPr>
    <w:rPr>
      <w:rFonts w:ascii="Times New Roman" w:hAnsi="Times New Roman"/>
      <w:bCs/>
      <w:caps w:val="0"/>
      <w:sz w:val="24"/>
    </w:rPr>
  </w:style>
  <w:style w:type="paragraph" w:customStyle="1" w:styleId="2">
    <w:name w:val="Стиль Заголовок 2"/>
    <w:basedOn w:val="112"/>
    <w:qFormat/>
    <w:rsid w:val="0019267D"/>
    <w:pPr>
      <w:numPr>
        <w:ilvl w:val="1"/>
      </w:numPr>
      <w:tabs>
        <w:tab w:val="left" w:pos="1134"/>
      </w:tabs>
      <w:spacing w:before="120"/>
      <w:outlineLvl w:val="1"/>
    </w:pPr>
  </w:style>
  <w:style w:type="paragraph" w:customStyle="1" w:styleId="Default">
    <w:name w:val="Default"/>
    <w:rsid w:val="00B2340C"/>
    <w:pPr>
      <w:autoSpaceDE w:val="0"/>
      <w:autoSpaceDN w:val="0"/>
      <w:adjustRightInd w:val="0"/>
    </w:pPr>
    <w:rPr>
      <w:rFonts w:ascii="Arial" w:hAnsi="Arial" w:cs="Arial"/>
      <w:color w:val="000000"/>
      <w:sz w:val="24"/>
      <w:szCs w:val="24"/>
    </w:rPr>
  </w:style>
  <w:style w:type="character" w:customStyle="1" w:styleId="s0">
    <w:name w:val="s0"/>
    <w:basedOn w:val="a0"/>
    <w:rsid w:val="009E66F2"/>
  </w:style>
  <w:style w:type="character" w:customStyle="1" w:styleId="a6">
    <w:name w:val="Абзац Знак"/>
    <w:link w:val="a5"/>
    <w:locked/>
    <w:rsid w:val="005C7EF9"/>
    <w:rPr>
      <w:rFonts w:ascii="Arial" w:hAnsi="Arial"/>
      <w:sz w:val="22"/>
      <w:szCs w:val="24"/>
      <w:lang w:val="en-US" w:eastAsia="ru-RU" w:bidi="ar-SA"/>
    </w:rPr>
  </w:style>
  <w:style w:type="character" w:customStyle="1" w:styleId="35">
    <w:name w:val="Основной текст 3 Знак"/>
    <w:link w:val="34"/>
    <w:semiHidden/>
    <w:locked/>
    <w:rsid w:val="00632D35"/>
    <w:rPr>
      <w:sz w:val="26"/>
      <w:lang w:val="ru-RU" w:eastAsia="ru-RU" w:bidi="ar-SA"/>
    </w:rPr>
  </w:style>
  <w:style w:type="character" w:customStyle="1" w:styleId="HeaderChar">
    <w:name w:val="Header Char"/>
    <w:locked/>
    <w:rsid w:val="00D629BE"/>
    <w:rPr>
      <w:rFonts w:ascii="Arial" w:hAnsi="Arial" w:cs="Arial"/>
      <w:sz w:val="22"/>
      <w:lang w:val="en-GB" w:eastAsia="ru-RU" w:bidi="ar-SA"/>
    </w:rPr>
  </w:style>
  <w:style w:type="character" w:customStyle="1" w:styleId="150">
    <w:name w:val="Знак Знак15"/>
    <w:semiHidden/>
    <w:locked/>
    <w:rsid w:val="00310099"/>
    <w:rPr>
      <w:rFonts w:ascii="Arial" w:hAnsi="Arial" w:cs="Times New Roman"/>
      <w:sz w:val="18"/>
      <w:lang w:val="en-GB" w:eastAsia="ru-RU" w:bidi="ar-SA"/>
    </w:rPr>
  </w:style>
  <w:style w:type="paragraph" w:customStyle="1" w:styleId="bodytext2">
    <w:name w:val="bodytext2"/>
    <w:basedOn w:val="a"/>
    <w:rsid w:val="002C3B69"/>
    <w:pPr>
      <w:ind w:firstLine="1134"/>
      <w:jc w:val="both"/>
    </w:pPr>
    <w:rPr>
      <w:rFonts w:ascii="Times New Roman" w:hAnsi="Times New Roman"/>
      <w:szCs w:val="28"/>
    </w:rPr>
  </w:style>
  <w:style w:type="paragraph" w:styleId="aff8">
    <w:name w:val="List Paragraph"/>
    <w:basedOn w:val="a"/>
    <w:uiPriority w:val="34"/>
    <w:qFormat/>
    <w:rsid w:val="001056E6"/>
    <w:pPr>
      <w:ind w:left="720"/>
      <w:contextualSpacing/>
    </w:pPr>
  </w:style>
  <w:style w:type="character" w:customStyle="1" w:styleId="2a">
    <w:name w:val="Основной текст (2)"/>
    <w:basedOn w:val="a0"/>
    <w:rsid w:val="00567D5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ff9">
    <w:name w:val="Основной текст_"/>
    <w:basedOn w:val="a0"/>
    <w:link w:val="91"/>
    <w:rsid w:val="00567D55"/>
    <w:rPr>
      <w:sz w:val="21"/>
      <w:szCs w:val="21"/>
      <w:shd w:val="clear" w:color="auto" w:fill="FFFFFF"/>
    </w:rPr>
  </w:style>
  <w:style w:type="character" w:customStyle="1" w:styleId="1a">
    <w:name w:val="Основной текст1"/>
    <w:basedOn w:val="aff9"/>
    <w:rsid w:val="00567D55"/>
    <w:rPr>
      <w:color w:val="000000"/>
      <w:spacing w:val="0"/>
      <w:w w:val="100"/>
      <w:position w:val="0"/>
      <w:sz w:val="21"/>
      <w:szCs w:val="21"/>
      <w:shd w:val="clear" w:color="auto" w:fill="FFFFFF"/>
      <w:lang w:val="ru-RU" w:eastAsia="ru-RU" w:bidi="ru-RU"/>
    </w:rPr>
  </w:style>
  <w:style w:type="character" w:customStyle="1" w:styleId="53">
    <w:name w:val="Основной текст (5)_"/>
    <w:basedOn w:val="a0"/>
    <w:link w:val="54"/>
    <w:rsid w:val="00567D55"/>
    <w:rPr>
      <w:rFonts w:ascii="Corbel" w:eastAsia="Corbel" w:hAnsi="Corbel" w:cs="Corbel"/>
      <w:b/>
      <w:bCs/>
      <w:sz w:val="19"/>
      <w:szCs w:val="19"/>
      <w:shd w:val="clear" w:color="auto" w:fill="FFFFFF"/>
    </w:rPr>
  </w:style>
  <w:style w:type="character" w:customStyle="1" w:styleId="5Exact">
    <w:name w:val="Основной текст (5) Exact"/>
    <w:basedOn w:val="53"/>
    <w:rsid w:val="00567D55"/>
    <w:rPr>
      <w:rFonts w:ascii="Corbel" w:eastAsia="Corbel" w:hAnsi="Corbel" w:cs="Corbel"/>
      <w:b/>
      <w:bCs/>
      <w:color w:val="000000"/>
      <w:spacing w:val="-2"/>
      <w:w w:val="100"/>
      <w:position w:val="0"/>
      <w:sz w:val="15"/>
      <w:szCs w:val="15"/>
      <w:shd w:val="clear" w:color="auto" w:fill="FFFFFF"/>
      <w:lang w:val="ru-RU" w:eastAsia="ru-RU" w:bidi="ru-RU"/>
    </w:rPr>
  </w:style>
  <w:style w:type="character" w:customStyle="1" w:styleId="2b">
    <w:name w:val="Основной текст2"/>
    <w:basedOn w:val="aff9"/>
    <w:rsid w:val="00567D55"/>
    <w:rPr>
      <w:color w:val="000000"/>
      <w:spacing w:val="0"/>
      <w:w w:val="100"/>
      <w:position w:val="0"/>
      <w:sz w:val="21"/>
      <w:szCs w:val="21"/>
      <w:shd w:val="clear" w:color="auto" w:fill="FFFFFF"/>
      <w:lang w:val="ru-RU" w:eastAsia="ru-RU" w:bidi="ru-RU"/>
    </w:rPr>
  </w:style>
  <w:style w:type="character" w:customStyle="1" w:styleId="36">
    <w:name w:val="Основной текст3"/>
    <w:basedOn w:val="aff9"/>
    <w:rsid w:val="00567D55"/>
    <w:rPr>
      <w:color w:val="000000"/>
      <w:spacing w:val="0"/>
      <w:w w:val="100"/>
      <w:position w:val="0"/>
      <w:sz w:val="21"/>
      <w:szCs w:val="21"/>
      <w:shd w:val="clear" w:color="auto" w:fill="FFFFFF"/>
      <w:lang w:val="ru-RU" w:eastAsia="ru-RU" w:bidi="ru-RU"/>
    </w:rPr>
  </w:style>
  <w:style w:type="character" w:customStyle="1" w:styleId="affa">
    <w:name w:val="Подпись к таблице + Курсив"/>
    <w:basedOn w:val="a0"/>
    <w:rsid w:val="00567D5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b">
    <w:name w:val="Подпись к таблице"/>
    <w:basedOn w:val="a0"/>
    <w:rsid w:val="00567D5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
    <w:name w:val="Основной текст4"/>
    <w:basedOn w:val="aff9"/>
    <w:rsid w:val="00567D55"/>
    <w:rPr>
      <w:color w:val="000000"/>
      <w:spacing w:val="0"/>
      <w:w w:val="100"/>
      <w:position w:val="0"/>
      <w:sz w:val="21"/>
      <w:szCs w:val="21"/>
      <w:shd w:val="clear" w:color="auto" w:fill="FFFFFF"/>
      <w:lang w:val="ru-RU" w:eastAsia="ru-RU" w:bidi="ru-RU"/>
    </w:rPr>
  </w:style>
  <w:style w:type="character" w:customStyle="1" w:styleId="affc">
    <w:name w:val="Основной текст + Курсив"/>
    <w:basedOn w:val="aff9"/>
    <w:rsid w:val="00567D55"/>
    <w:rPr>
      <w:i/>
      <w:iCs/>
      <w:color w:val="000000"/>
      <w:spacing w:val="0"/>
      <w:w w:val="100"/>
      <w:position w:val="0"/>
      <w:sz w:val="21"/>
      <w:szCs w:val="21"/>
      <w:shd w:val="clear" w:color="auto" w:fill="FFFFFF"/>
      <w:lang w:val="ru-RU" w:eastAsia="ru-RU" w:bidi="ru-RU"/>
    </w:rPr>
  </w:style>
  <w:style w:type="character" w:customStyle="1" w:styleId="55">
    <w:name w:val="Основной текст5"/>
    <w:basedOn w:val="aff9"/>
    <w:rsid w:val="00567D55"/>
    <w:rPr>
      <w:color w:val="000000"/>
      <w:spacing w:val="0"/>
      <w:w w:val="100"/>
      <w:position w:val="0"/>
      <w:sz w:val="21"/>
      <w:szCs w:val="21"/>
      <w:shd w:val="clear" w:color="auto" w:fill="FFFFFF"/>
      <w:lang w:val="ru-RU" w:eastAsia="ru-RU" w:bidi="ru-RU"/>
    </w:rPr>
  </w:style>
  <w:style w:type="character" w:customStyle="1" w:styleId="61">
    <w:name w:val="Основной текст6"/>
    <w:basedOn w:val="aff9"/>
    <w:rsid w:val="00567D55"/>
    <w:rPr>
      <w:color w:val="000000"/>
      <w:spacing w:val="0"/>
      <w:w w:val="100"/>
      <w:position w:val="0"/>
      <w:sz w:val="21"/>
      <w:szCs w:val="21"/>
      <w:shd w:val="clear" w:color="auto" w:fill="FFFFFF"/>
      <w:lang w:val="ru-RU" w:eastAsia="ru-RU" w:bidi="ru-RU"/>
    </w:rPr>
  </w:style>
  <w:style w:type="character" w:customStyle="1" w:styleId="affd">
    <w:name w:val="Основной текст + Малые прописные"/>
    <w:basedOn w:val="aff9"/>
    <w:rsid w:val="00567D55"/>
    <w:rPr>
      <w:smallCaps/>
      <w:color w:val="000000"/>
      <w:spacing w:val="0"/>
      <w:w w:val="100"/>
      <w:position w:val="0"/>
      <w:sz w:val="21"/>
      <w:szCs w:val="21"/>
      <w:shd w:val="clear" w:color="auto" w:fill="FFFFFF"/>
      <w:lang w:val="ru-RU" w:eastAsia="ru-RU" w:bidi="ru-RU"/>
    </w:rPr>
  </w:style>
  <w:style w:type="character" w:customStyle="1" w:styleId="10pt">
    <w:name w:val="Колонтитул + 10 pt;Не полужирный;Курсив"/>
    <w:basedOn w:val="a0"/>
    <w:rsid w:val="00567D55"/>
    <w:rPr>
      <w:rFonts w:ascii="Century Gothic" w:eastAsia="Century Gothic" w:hAnsi="Century Gothic" w:cs="Century Gothic"/>
      <w:b/>
      <w:bCs/>
      <w:i/>
      <w:iCs/>
      <w:smallCaps w:val="0"/>
      <w:strike w:val="0"/>
      <w:color w:val="000000"/>
      <w:spacing w:val="0"/>
      <w:w w:val="100"/>
      <w:position w:val="0"/>
      <w:sz w:val="20"/>
      <w:szCs w:val="20"/>
      <w:u w:val="none"/>
      <w:lang w:val="ru-RU" w:eastAsia="ru-RU" w:bidi="ru-RU"/>
    </w:rPr>
  </w:style>
  <w:style w:type="character" w:customStyle="1" w:styleId="Corbel95pt">
    <w:name w:val="Основной текст + Corbel;9;5 pt;Полужирный;Малые прописные"/>
    <w:basedOn w:val="aff9"/>
    <w:rsid w:val="00567D55"/>
    <w:rPr>
      <w:rFonts w:ascii="Corbel" w:eastAsia="Corbel" w:hAnsi="Corbel" w:cs="Corbel"/>
      <w:b/>
      <w:bCs/>
      <w:smallCaps/>
      <w:color w:val="000000"/>
      <w:spacing w:val="0"/>
      <w:w w:val="100"/>
      <w:position w:val="0"/>
      <w:sz w:val="19"/>
      <w:szCs w:val="19"/>
      <w:shd w:val="clear" w:color="auto" w:fill="FFFFFF"/>
      <w:lang w:val="ru-RU" w:eastAsia="ru-RU" w:bidi="ru-RU"/>
    </w:rPr>
  </w:style>
  <w:style w:type="character" w:customStyle="1" w:styleId="affe">
    <w:name w:val="Колонтитул"/>
    <w:basedOn w:val="a0"/>
    <w:rsid w:val="00567D55"/>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character" w:customStyle="1" w:styleId="71">
    <w:name w:val="Основной текст7"/>
    <w:basedOn w:val="aff9"/>
    <w:rsid w:val="00567D55"/>
    <w:rPr>
      <w:color w:val="000000"/>
      <w:spacing w:val="0"/>
      <w:w w:val="100"/>
      <w:position w:val="0"/>
      <w:sz w:val="21"/>
      <w:szCs w:val="21"/>
      <w:shd w:val="clear" w:color="auto" w:fill="FFFFFF"/>
      <w:lang w:val="ru-RU" w:eastAsia="ru-RU" w:bidi="ru-RU"/>
    </w:rPr>
  </w:style>
  <w:style w:type="character" w:customStyle="1" w:styleId="Corbel95pt0">
    <w:name w:val="Основной текст + Corbel;9;5 pt;Полужирный"/>
    <w:basedOn w:val="aff9"/>
    <w:rsid w:val="00567D55"/>
    <w:rPr>
      <w:rFonts w:ascii="Corbel" w:eastAsia="Corbel" w:hAnsi="Corbel" w:cs="Corbel"/>
      <w:b/>
      <w:bCs/>
      <w:color w:val="000000"/>
      <w:spacing w:val="0"/>
      <w:w w:val="100"/>
      <w:position w:val="0"/>
      <w:sz w:val="19"/>
      <w:szCs w:val="19"/>
      <w:shd w:val="clear" w:color="auto" w:fill="FFFFFF"/>
      <w:lang w:val="ru-RU" w:eastAsia="ru-RU" w:bidi="ru-RU"/>
    </w:rPr>
  </w:style>
  <w:style w:type="character" w:customStyle="1" w:styleId="Georgia9pt">
    <w:name w:val="Основной текст + Georgia;9 pt"/>
    <w:basedOn w:val="aff9"/>
    <w:rsid w:val="00567D55"/>
    <w:rPr>
      <w:rFonts w:ascii="Georgia" w:eastAsia="Georgia" w:hAnsi="Georgia" w:cs="Georgia"/>
      <w:color w:val="000000"/>
      <w:spacing w:val="0"/>
      <w:w w:val="100"/>
      <w:position w:val="0"/>
      <w:sz w:val="18"/>
      <w:szCs w:val="18"/>
      <w:shd w:val="clear" w:color="auto" w:fill="FFFFFF"/>
      <w:lang w:val="ru-RU" w:eastAsia="ru-RU" w:bidi="ru-RU"/>
    </w:rPr>
  </w:style>
  <w:style w:type="character" w:customStyle="1" w:styleId="ArialUnicodeMS15pt">
    <w:name w:val="Основной текст + Arial Unicode MS;15 pt;Курсив"/>
    <w:basedOn w:val="aff9"/>
    <w:rsid w:val="00567D55"/>
    <w:rPr>
      <w:rFonts w:ascii="Arial Unicode MS" w:eastAsia="Arial Unicode MS" w:hAnsi="Arial Unicode MS" w:cs="Arial Unicode MS"/>
      <w:i/>
      <w:iCs/>
      <w:color w:val="000000"/>
      <w:spacing w:val="0"/>
      <w:w w:val="100"/>
      <w:position w:val="0"/>
      <w:sz w:val="30"/>
      <w:szCs w:val="30"/>
      <w:shd w:val="clear" w:color="auto" w:fill="FFFFFF"/>
      <w:lang w:val="ru-RU" w:eastAsia="ru-RU" w:bidi="ru-RU"/>
    </w:rPr>
  </w:style>
  <w:style w:type="character" w:customStyle="1" w:styleId="Corbel16pt">
    <w:name w:val="Основной текст + Corbel;16 pt"/>
    <w:basedOn w:val="aff9"/>
    <w:rsid w:val="00567D55"/>
    <w:rPr>
      <w:rFonts w:ascii="Corbel" w:eastAsia="Corbel" w:hAnsi="Corbel" w:cs="Corbel"/>
      <w:color w:val="000000"/>
      <w:spacing w:val="0"/>
      <w:w w:val="100"/>
      <w:position w:val="0"/>
      <w:sz w:val="32"/>
      <w:szCs w:val="32"/>
      <w:shd w:val="clear" w:color="auto" w:fill="FFFFFF"/>
      <w:lang w:val="ru-RU" w:eastAsia="ru-RU" w:bidi="ru-RU"/>
    </w:rPr>
  </w:style>
  <w:style w:type="character" w:customStyle="1" w:styleId="2c">
    <w:name w:val="Подпись к таблице (2)"/>
    <w:basedOn w:val="a0"/>
    <w:rsid w:val="00567D55"/>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81">
    <w:name w:val="Основной текст8"/>
    <w:basedOn w:val="aff9"/>
    <w:rsid w:val="00567D55"/>
    <w:rPr>
      <w:color w:val="000000"/>
      <w:spacing w:val="0"/>
      <w:w w:val="100"/>
      <w:position w:val="0"/>
      <w:sz w:val="21"/>
      <w:szCs w:val="21"/>
      <w:shd w:val="clear" w:color="auto" w:fill="FFFFFF"/>
      <w:lang w:val="ru-RU" w:eastAsia="ru-RU" w:bidi="ru-RU"/>
    </w:rPr>
  </w:style>
  <w:style w:type="character" w:customStyle="1" w:styleId="Corbel10pt-1pt">
    <w:name w:val="Основной текст + Corbel;10 pt;Интервал -1 pt"/>
    <w:basedOn w:val="aff9"/>
    <w:rsid w:val="00567D55"/>
    <w:rPr>
      <w:rFonts w:ascii="Corbel" w:eastAsia="Corbel" w:hAnsi="Corbel" w:cs="Corbel"/>
      <w:color w:val="000000"/>
      <w:spacing w:val="-30"/>
      <w:w w:val="100"/>
      <w:position w:val="0"/>
      <w:sz w:val="20"/>
      <w:szCs w:val="20"/>
      <w:shd w:val="clear" w:color="auto" w:fill="FFFFFF"/>
      <w:lang w:val="ru-RU" w:eastAsia="ru-RU" w:bidi="ru-RU"/>
    </w:rPr>
  </w:style>
  <w:style w:type="character" w:customStyle="1" w:styleId="Corbel65pt">
    <w:name w:val="Основной текст + Corbel;6;5 pt;Малые прописные"/>
    <w:basedOn w:val="aff9"/>
    <w:rsid w:val="00567D55"/>
    <w:rPr>
      <w:rFonts w:ascii="Corbel" w:eastAsia="Corbel" w:hAnsi="Corbel" w:cs="Corbel"/>
      <w:smallCaps/>
      <w:color w:val="000000"/>
      <w:spacing w:val="0"/>
      <w:w w:val="100"/>
      <w:position w:val="0"/>
      <w:sz w:val="13"/>
      <w:szCs w:val="13"/>
      <w:shd w:val="clear" w:color="auto" w:fill="FFFFFF"/>
      <w:lang w:val="ru-RU" w:eastAsia="ru-RU" w:bidi="ru-RU"/>
    </w:rPr>
  </w:style>
  <w:style w:type="character" w:customStyle="1" w:styleId="Corbel10pt">
    <w:name w:val="Основной текст + Corbel;10 pt;Полужирный"/>
    <w:basedOn w:val="aff9"/>
    <w:rsid w:val="00567D55"/>
    <w:rPr>
      <w:rFonts w:ascii="Corbel" w:eastAsia="Corbel" w:hAnsi="Corbel" w:cs="Corbel"/>
      <w:b/>
      <w:bCs/>
      <w:color w:val="000000"/>
      <w:spacing w:val="0"/>
      <w:w w:val="100"/>
      <w:position w:val="0"/>
      <w:sz w:val="20"/>
      <w:szCs w:val="20"/>
      <w:shd w:val="clear" w:color="auto" w:fill="FFFFFF"/>
      <w:lang w:val="ru-RU" w:eastAsia="ru-RU" w:bidi="ru-RU"/>
    </w:rPr>
  </w:style>
  <w:style w:type="character" w:customStyle="1" w:styleId="Corbel10pt0">
    <w:name w:val="Основной текст + Corbel;10 pt;Курсив"/>
    <w:basedOn w:val="aff9"/>
    <w:rsid w:val="00567D55"/>
    <w:rPr>
      <w:rFonts w:ascii="Corbel" w:eastAsia="Corbel" w:hAnsi="Corbel" w:cs="Corbel"/>
      <w:i/>
      <w:iCs/>
      <w:color w:val="000000"/>
      <w:spacing w:val="0"/>
      <w:w w:val="100"/>
      <w:position w:val="0"/>
      <w:sz w:val="20"/>
      <w:szCs w:val="20"/>
      <w:shd w:val="clear" w:color="auto" w:fill="FFFFFF"/>
      <w:lang w:val="ru-RU" w:eastAsia="ru-RU" w:bidi="ru-RU"/>
    </w:rPr>
  </w:style>
  <w:style w:type="character" w:customStyle="1" w:styleId="Corbel10pt-2pt">
    <w:name w:val="Основной текст + Corbel;10 pt;Курсив;Интервал -2 pt"/>
    <w:basedOn w:val="aff9"/>
    <w:rsid w:val="00567D55"/>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37">
    <w:name w:val="Подпись к таблице (3)"/>
    <w:basedOn w:val="a0"/>
    <w:rsid w:val="00567D5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CenturyGothic6pt">
    <w:name w:val="Подпись к таблице (4) + Century Gothic;6 pt"/>
    <w:basedOn w:val="a0"/>
    <w:rsid w:val="00567D55"/>
    <w:rPr>
      <w:rFonts w:ascii="Century Gothic" w:eastAsia="Century Gothic" w:hAnsi="Century Gothic" w:cs="Century Gothic"/>
      <w:b w:val="0"/>
      <w:bCs w:val="0"/>
      <w:i w:val="0"/>
      <w:iCs w:val="0"/>
      <w:smallCaps w:val="0"/>
      <w:strike w:val="0"/>
      <w:color w:val="000000"/>
      <w:spacing w:val="0"/>
      <w:w w:val="100"/>
      <w:position w:val="0"/>
      <w:sz w:val="12"/>
      <w:szCs w:val="12"/>
      <w:u w:val="none"/>
      <w:lang w:val="ru-RU" w:eastAsia="ru-RU" w:bidi="ru-RU"/>
    </w:rPr>
  </w:style>
  <w:style w:type="character" w:customStyle="1" w:styleId="44">
    <w:name w:val="Подпись к таблице (4)"/>
    <w:basedOn w:val="a0"/>
    <w:rsid w:val="00567D55"/>
    <w:rPr>
      <w:rFonts w:ascii="Corbel" w:eastAsia="Corbel" w:hAnsi="Corbel" w:cs="Corbel"/>
      <w:b w:val="0"/>
      <w:bCs w:val="0"/>
      <w:i w:val="0"/>
      <w:iCs w:val="0"/>
      <w:smallCaps w:val="0"/>
      <w:strike w:val="0"/>
      <w:color w:val="000000"/>
      <w:spacing w:val="0"/>
      <w:w w:val="100"/>
      <w:position w:val="0"/>
      <w:sz w:val="13"/>
      <w:szCs w:val="13"/>
      <w:u w:val="none"/>
      <w:lang w:val="ru-RU" w:eastAsia="ru-RU" w:bidi="ru-RU"/>
    </w:rPr>
  </w:style>
  <w:style w:type="character" w:customStyle="1" w:styleId="56">
    <w:name w:val="Подпись к таблице (5)"/>
    <w:basedOn w:val="a0"/>
    <w:rsid w:val="00567D55"/>
    <w:rPr>
      <w:rFonts w:ascii="Corbel" w:eastAsia="Corbel" w:hAnsi="Corbel" w:cs="Corbel"/>
      <w:b w:val="0"/>
      <w:bCs w:val="0"/>
      <w:i/>
      <w:iCs/>
      <w:smallCaps w:val="0"/>
      <w:strike w:val="0"/>
      <w:color w:val="000000"/>
      <w:spacing w:val="-10"/>
      <w:w w:val="100"/>
      <w:position w:val="0"/>
      <w:sz w:val="19"/>
      <w:szCs w:val="19"/>
      <w:u w:val="none"/>
      <w:lang w:val="ru-RU" w:eastAsia="ru-RU" w:bidi="ru-RU"/>
    </w:rPr>
  </w:style>
  <w:style w:type="character" w:customStyle="1" w:styleId="62">
    <w:name w:val="Подпись к таблице (6)"/>
    <w:basedOn w:val="a0"/>
    <w:rsid w:val="00567D55"/>
    <w:rPr>
      <w:rFonts w:ascii="Corbel" w:eastAsia="Corbel" w:hAnsi="Corbel" w:cs="Corbel"/>
      <w:b/>
      <w:bCs/>
      <w:i w:val="0"/>
      <w:iCs w:val="0"/>
      <w:smallCaps w:val="0"/>
      <w:strike w:val="0"/>
      <w:color w:val="000000"/>
      <w:spacing w:val="0"/>
      <w:w w:val="100"/>
      <w:position w:val="0"/>
      <w:sz w:val="19"/>
      <w:szCs w:val="19"/>
      <w:u w:val="none"/>
      <w:lang w:val="en-US" w:eastAsia="en-US" w:bidi="en-US"/>
    </w:rPr>
  </w:style>
  <w:style w:type="character" w:customStyle="1" w:styleId="50pt">
    <w:name w:val="Подпись к таблице (5) + Полужирный;Не курсив;Интервал 0 pt"/>
    <w:basedOn w:val="a0"/>
    <w:rsid w:val="00567D55"/>
    <w:rPr>
      <w:rFonts w:ascii="Corbel" w:eastAsia="Corbel" w:hAnsi="Corbel" w:cs="Corbel"/>
      <w:b/>
      <w:bCs/>
      <w:i/>
      <w:iCs/>
      <w:smallCaps w:val="0"/>
      <w:strike w:val="0"/>
      <w:color w:val="000000"/>
      <w:spacing w:val="0"/>
      <w:w w:val="100"/>
      <w:position w:val="0"/>
      <w:sz w:val="19"/>
      <w:szCs w:val="19"/>
      <w:u w:val="none"/>
      <w:lang w:val="ru-RU" w:eastAsia="ru-RU" w:bidi="ru-RU"/>
    </w:rPr>
  </w:style>
  <w:style w:type="character" w:customStyle="1" w:styleId="5CenturyGothic85pt0pt">
    <w:name w:val="Подпись к таблице (5) + Century Gothic;8;5 pt;Интервал 0 pt"/>
    <w:basedOn w:val="a0"/>
    <w:rsid w:val="00567D55"/>
    <w:rPr>
      <w:rFonts w:ascii="Century Gothic" w:eastAsia="Century Gothic" w:hAnsi="Century Gothic" w:cs="Century Gothic"/>
      <w:b w:val="0"/>
      <w:bCs w:val="0"/>
      <w:i/>
      <w:iCs/>
      <w:smallCaps w:val="0"/>
      <w:strike w:val="0"/>
      <w:color w:val="000000"/>
      <w:spacing w:val="0"/>
      <w:w w:val="100"/>
      <w:position w:val="0"/>
      <w:sz w:val="17"/>
      <w:szCs w:val="17"/>
      <w:u w:val="none"/>
      <w:lang w:val="en-US" w:eastAsia="en-US" w:bidi="en-US"/>
    </w:rPr>
  </w:style>
  <w:style w:type="paragraph" w:customStyle="1" w:styleId="91">
    <w:name w:val="Основной текст9"/>
    <w:basedOn w:val="a"/>
    <w:link w:val="aff9"/>
    <w:rsid w:val="00567D55"/>
    <w:pPr>
      <w:widowControl w:val="0"/>
      <w:shd w:val="clear" w:color="auto" w:fill="FFFFFF"/>
      <w:spacing w:line="274" w:lineRule="exact"/>
      <w:ind w:hanging="260"/>
    </w:pPr>
    <w:rPr>
      <w:rFonts w:ascii="Times New Roman" w:hAnsi="Times New Roman"/>
      <w:sz w:val="21"/>
      <w:szCs w:val="21"/>
    </w:rPr>
  </w:style>
  <w:style w:type="paragraph" w:customStyle="1" w:styleId="54">
    <w:name w:val="Основной текст (5)"/>
    <w:basedOn w:val="a"/>
    <w:link w:val="53"/>
    <w:rsid w:val="00567D55"/>
    <w:pPr>
      <w:widowControl w:val="0"/>
      <w:shd w:val="clear" w:color="auto" w:fill="FFFFFF"/>
      <w:spacing w:line="235" w:lineRule="exact"/>
      <w:jc w:val="right"/>
    </w:pPr>
    <w:rPr>
      <w:rFonts w:ascii="Corbel" w:eastAsia="Corbel" w:hAnsi="Corbel" w:cs="Corbel"/>
      <w:b/>
      <w:bCs/>
      <w:sz w:val="19"/>
      <w:szCs w:val="19"/>
    </w:rPr>
  </w:style>
  <w:style w:type="paragraph" w:styleId="afff">
    <w:name w:val="Balloon Text"/>
    <w:basedOn w:val="a"/>
    <w:link w:val="afff0"/>
    <w:semiHidden/>
    <w:unhideWhenUsed/>
    <w:rsid w:val="00490F47"/>
    <w:rPr>
      <w:rFonts w:ascii="Tahoma" w:hAnsi="Tahoma" w:cs="Tahoma"/>
      <w:sz w:val="16"/>
      <w:szCs w:val="16"/>
    </w:rPr>
  </w:style>
  <w:style w:type="character" w:customStyle="1" w:styleId="afff0">
    <w:name w:val="Текст выноски Знак"/>
    <w:basedOn w:val="a0"/>
    <w:link w:val="afff"/>
    <w:semiHidden/>
    <w:rsid w:val="00490F47"/>
    <w:rPr>
      <w:rFonts w:ascii="Tahoma" w:hAnsi="Tahoma" w:cs="Tahoma"/>
      <w:sz w:val="16"/>
      <w:szCs w:val="16"/>
    </w:rPr>
  </w:style>
  <w:style w:type="character" w:customStyle="1" w:styleId="95pt">
    <w:name w:val="Основной текст + 9;5 pt;Полужирный"/>
    <w:basedOn w:val="aff9"/>
    <w:rsid w:val="0005764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Курсив"/>
    <w:basedOn w:val="aff9"/>
    <w:rsid w:val="0005764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CenturyGothic85pt">
    <w:name w:val="Основной текст + Century Gothic;8;5 pt"/>
    <w:basedOn w:val="aff9"/>
    <w:rsid w:val="00057641"/>
    <w:rPr>
      <w:rFonts w:ascii="Century Gothic" w:eastAsia="Century Gothic" w:hAnsi="Century Gothic" w:cs="Century Gothic"/>
      <w:b w:val="0"/>
      <w:bCs w:val="0"/>
      <w:i w:val="0"/>
      <w:iCs w:val="0"/>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8861">
      <w:bodyDiv w:val="1"/>
      <w:marLeft w:val="0"/>
      <w:marRight w:val="0"/>
      <w:marTop w:val="0"/>
      <w:marBottom w:val="0"/>
      <w:divBdr>
        <w:top w:val="none" w:sz="0" w:space="0" w:color="auto"/>
        <w:left w:val="none" w:sz="0" w:space="0" w:color="auto"/>
        <w:bottom w:val="none" w:sz="0" w:space="0" w:color="auto"/>
        <w:right w:val="none" w:sz="0" w:space="0" w:color="auto"/>
      </w:divBdr>
    </w:div>
    <w:div w:id="1271477122">
      <w:bodyDiv w:val="1"/>
      <w:marLeft w:val="0"/>
      <w:marRight w:val="0"/>
      <w:marTop w:val="0"/>
      <w:marBottom w:val="0"/>
      <w:divBdr>
        <w:top w:val="none" w:sz="0" w:space="0" w:color="auto"/>
        <w:left w:val="none" w:sz="0" w:space="0" w:color="auto"/>
        <w:bottom w:val="none" w:sz="0" w:space="0" w:color="auto"/>
        <w:right w:val="none" w:sz="0" w:space="0" w:color="auto"/>
      </w:divBdr>
    </w:div>
    <w:div w:id="1371034720">
      <w:bodyDiv w:val="1"/>
      <w:marLeft w:val="0"/>
      <w:marRight w:val="0"/>
      <w:marTop w:val="0"/>
      <w:marBottom w:val="0"/>
      <w:divBdr>
        <w:top w:val="none" w:sz="0" w:space="0" w:color="auto"/>
        <w:left w:val="none" w:sz="0" w:space="0" w:color="auto"/>
        <w:bottom w:val="none" w:sz="0" w:space="0" w:color="auto"/>
        <w:right w:val="none" w:sz="0" w:space="0" w:color="auto"/>
      </w:divBdr>
    </w:div>
    <w:div w:id="1676417683">
      <w:bodyDiv w:val="1"/>
      <w:marLeft w:val="0"/>
      <w:marRight w:val="0"/>
      <w:marTop w:val="0"/>
      <w:marBottom w:val="0"/>
      <w:divBdr>
        <w:top w:val="none" w:sz="0" w:space="0" w:color="auto"/>
        <w:left w:val="none" w:sz="0" w:space="0" w:color="auto"/>
        <w:bottom w:val="none" w:sz="0" w:space="0" w:color="auto"/>
        <w:right w:val="none" w:sz="0" w:space="0" w:color="auto"/>
      </w:divBdr>
    </w:div>
    <w:div w:id="1817257462">
      <w:bodyDiv w:val="1"/>
      <w:marLeft w:val="0"/>
      <w:marRight w:val="0"/>
      <w:marTop w:val="0"/>
      <w:marBottom w:val="0"/>
      <w:divBdr>
        <w:top w:val="none" w:sz="0" w:space="0" w:color="auto"/>
        <w:left w:val="none" w:sz="0" w:space="0" w:color="auto"/>
        <w:bottom w:val="none" w:sz="0" w:space="0" w:color="auto"/>
        <w:right w:val="none" w:sz="0" w:space="0" w:color="auto"/>
      </w:divBdr>
    </w:div>
    <w:div w:id="19746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5273-17CE-4F21-80B5-DF5BCA8C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4746</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Рег</vt:lpstr>
    </vt:vector>
  </TitlesOfParts>
  <Company>п</Company>
  <LinksUpToDate>false</LinksUpToDate>
  <CharactersWithSpaces>31741</CharactersWithSpaces>
  <SharedDoc>false</SharedDoc>
  <HLinks>
    <vt:vector size="90" baseType="variant">
      <vt:variant>
        <vt:i4>1638459</vt:i4>
      </vt:variant>
      <vt:variant>
        <vt:i4>86</vt:i4>
      </vt:variant>
      <vt:variant>
        <vt:i4>0</vt:i4>
      </vt:variant>
      <vt:variant>
        <vt:i4>5</vt:i4>
      </vt:variant>
      <vt:variant>
        <vt:lpwstr/>
      </vt:variant>
      <vt:variant>
        <vt:lpwstr>_Toc417315995</vt:lpwstr>
      </vt:variant>
      <vt:variant>
        <vt:i4>1638459</vt:i4>
      </vt:variant>
      <vt:variant>
        <vt:i4>80</vt:i4>
      </vt:variant>
      <vt:variant>
        <vt:i4>0</vt:i4>
      </vt:variant>
      <vt:variant>
        <vt:i4>5</vt:i4>
      </vt:variant>
      <vt:variant>
        <vt:lpwstr/>
      </vt:variant>
      <vt:variant>
        <vt:lpwstr>_Toc417315994</vt:lpwstr>
      </vt:variant>
      <vt:variant>
        <vt:i4>1638459</vt:i4>
      </vt:variant>
      <vt:variant>
        <vt:i4>74</vt:i4>
      </vt:variant>
      <vt:variant>
        <vt:i4>0</vt:i4>
      </vt:variant>
      <vt:variant>
        <vt:i4>5</vt:i4>
      </vt:variant>
      <vt:variant>
        <vt:lpwstr/>
      </vt:variant>
      <vt:variant>
        <vt:lpwstr>_Toc417315993</vt:lpwstr>
      </vt:variant>
      <vt:variant>
        <vt:i4>1638459</vt:i4>
      </vt:variant>
      <vt:variant>
        <vt:i4>68</vt:i4>
      </vt:variant>
      <vt:variant>
        <vt:i4>0</vt:i4>
      </vt:variant>
      <vt:variant>
        <vt:i4>5</vt:i4>
      </vt:variant>
      <vt:variant>
        <vt:lpwstr/>
      </vt:variant>
      <vt:variant>
        <vt:lpwstr>_Toc417315992</vt:lpwstr>
      </vt:variant>
      <vt:variant>
        <vt:i4>1638459</vt:i4>
      </vt:variant>
      <vt:variant>
        <vt:i4>62</vt:i4>
      </vt:variant>
      <vt:variant>
        <vt:i4>0</vt:i4>
      </vt:variant>
      <vt:variant>
        <vt:i4>5</vt:i4>
      </vt:variant>
      <vt:variant>
        <vt:lpwstr/>
      </vt:variant>
      <vt:variant>
        <vt:lpwstr>_Toc417315991</vt:lpwstr>
      </vt:variant>
      <vt:variant>
        <vt:i4>1638459</vt:i4>
      </vt:variant>
      <vt:variant>
        <vt:i4>56</vt:i4>
      </vt:variant>
      <vt:variant>
        <vt:i4>0</vt:i4>
      </vt:variant>
      <vt:variant>
        <vt:i4>5</vt:i4>
      </vt:variant>
      <vt:variant>
        <vt:lpwstr/>
      </vt:variant>
      <vt:variant>
        <vt:lpwstr>_Toc417315990</vt:lpwstr>
      </vt:variant>
      <vt:variant>
        <vt:i4>1572923</vt:i4>
      </vt:variant>
      <vt:variant>
        <vt:i4>50</vt:i4>
      </vt:variant>
      <vt:variant>
        <vt:i4>0</vt:i4>
      </vt:variant>
      <vt:variant>
        <vt:i4>5</vt:i4>
      </vt:variant>
      <vt:variant>
        <vt:lpwstr/>
      </vt:variant>
      <vt:variant>
        <vt:lpwstr>_Toc417315989</vt:lpwstr>
      </vt:variant>
      <vt:variant>
        <vt:i4>1572923</vt:i4>
      </vt:variant>
      <vt:variant>
        <vt:i4>44</vt:i4>
      </vt:variant>
      <vt:variant>
        <vt:i4>0</vt:i4>
      </vt:variant>
      <vt:variant>
        <vt:i4>5</vt:i4>
      </vt:variant>
      <vt:variant>
        <vt:lpwstr/>
      </vt:variant>
      <vt:variant>
        <vt:lpwstr>_Toc417315988</vt:lpwstr>
      </vt:variant>
      <vt:variant>
        <vt:i4>1572923</vt:i4>
      </vt:variant>
      <vt:variant>
        <vt:i4>38</vt:i4>
      </vt:variant>
      <vt:variant>
        <vt:i4>0</vt:i4>
      </vt:variant>
      <vt:variant>
        <vt:i4>5</vt:i4>
      </vt:variant>
      <vt:variant>
        <vt:lpwstr/>
      </vt:variant>
      <vt:variant>
        <vt:lpwstr>_Toc417315987</vt:lpwstr>
      </vt:variant>
      <vt:variant>
        <vt:i4>1572923</vt:i4>
      </vt:variant>
      <vt:variant>
        <vt:i4>32</vt:i4>
      </vt:variant>
      <vt:variant>
        <vt:i4>0</vt:i4>
      </vt:variant>
      <vt:variant>
        <vt:i4>5</vt:i4>
      </vt:variant>
      <vt:variant>
        <vt:lpwstr/>
      </vt:variant>
      <vt:variant>
        <vt:lpwstr>_Toc417315986</vt:lpwstr>
      </vt:variant>
      <vt:variant>
        <vt:i4>1572923</vt:i4>
      </vt:variant>
      <vt:variant>
        <vt:i4>26</vt:i4>
      </vt:variant>
      <vt:variant>
        <vt:i4>0</vt:i4>
      </vt:variant>
      <vt:variant>
        <vt:i4>5</vt:i4>
      </vt:variant>
      <vt:variant>
        <vt:lpwstr/>
      </vt:variant>
      <vt:variant>
        <vt:lpwstr>_Toc417315985</vt:lpwstr>
      </vt:variant>
      <vt:variant>
        <vt:i4>1572923</vt:i4>
      </vt:variant>
      <vt:variant>
        <vt:i4>20</vt:i4>
      </vt:variant>
      <vt:variant>
        <vt:i4>0</vt:i4>
      </vt:variant>
      <vt:variant>
        <vt:i4>5</vt:i4>
      </vt:variant>
      <vt:variant>
        <vt:lpwstr/>
      </vt:variant>
      <vt:variant>
        <vt:lpwstr>_Toc417315984</vt:lpwstr>
      </vt:variant>
      <vt:variant>
        <vt:i4>1572923</vt:i4>
      </vt:variant>
      <vt:variant>
        <vt:i4>14</vt:i4>
      </vt:variant>
      <vt:variant>
        <vt:i4>0</vt:i4>
      </vt:variant>
      <vt:variant>
        <vt:i4>5</vt:i4>
      </vt:variant>
      <vt:variant>
        <vt:lpwstr/>
      </vt:variant>
      <vt:variant>
        <vt:lpwstr>_Toc417315983</vt:lpwstr>
      </vt:variant>
      <vt:variant>
        <vt:i4>1572923</vt:i4>
      </vt:variant>
      <vt:variant>
        <vt:i4>8</vt:i4>
      </vt:variant>
      <vt:variant>
        <vt:i4>0</vt:i4>
      </vt:variant>
      <vt:variant>
        <vt:i4>5</vt:i4>
      </vt:variant>
      <vt:variant>
        <vt:lpwstr/>
      </vt:variant>
      <vt:variant>
        <vt:lpwstr>_Toc417315982</vt:lpwstr>
      </vt:variant>
      <vt:variant>
        <vt:i4>1572923</vt:i4>
      </vt:variant>
      <vt:variant>
        <vt:i4>2</vt:i4>
      </vt:variant>
      <vt:variant>
        <vt:i4>0</vt:i4>
      </vt:variant>
      <vt:variant>
        <vt:i4>5</vt:i4>
      </vt:variant>
      <vt:variant>
        <vt:lpwstr/>
      </vt:variant>
      <vt:variant>
        <vt:lpwstr>_Toc417315981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dc:title>
  <dc:creator>u.a.</dc:creator>
  <cp:lastModifiedBy>Людмила</cp:lastModifiedBy>
  <cp:revision>11</cp:revision>
  <cp:lastPrinted>2011-08-04T05:20:00Z</cp:lastPrinted>
  <dcterms:created xsi:type="dcterms:W3CDTF">2018-06-06T12:04:00Z</dcterms:created>
  <dcterms:modified xsi:type="dcterms:W3CDTF">2025-01-20T06:44:00Z</dcterms:modified>
</cp:coreProperties>
</file>